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CCF3B86" w:rsidR="008C1314" w:rsidRDefault="66502478">
      <w:r w:rsidRPr="66502478">
        <w:rPr>
          <w:rFonts w:ascii="Arial" w:eastAsia="Arial" w:hAnsi="Arial" w:cs="Arial"/>
        </w:rPr>
        <w:t xml:space="preserve">Decolonisation </w:t>
      </w:r>
      <w:r w:rsidR="003070A2">
        <w:rPr>
          <w:rFonts w:ascii="Arial" w:eastAsia="Arial" w:hAnsi="Arial" w:cs="Arial"/>
        </w:rPr>
        <w:t>101</w:t>
      </w:r>
    </w:p>
    <w:p w14:paraId="78D6B61C" w14:textId="601558D7" w:rsidR="00930C1C" w:rsidRDefault="00930C1C" w:rsidP="66502478">
      <w:pPr>
        <w:rPr>
          <w:rFonts w:ascii="Arial" w:eastAsia="Arial" w:hAnsi="Arial" w:cs="Arial"/>
          <w:color w:val="FF0000"/>
        </w:rPr>
      </w:pPr>
    </w:p>
    <w:p w14:paraId="2F012A3D" w14:textId="77777777" w:rsidR="00930C1C" w:rsidRPr="00930C1C" w:rsidRDefault="00930C1C" w:rsidP="00930C1C">
      <w:pPr>
        <w:rPr>
          <w:rFonts w:ascii="Arial" w:eastAsia="Calibri" w:hAnsi="Arial" w:cs="Arial"/>
          <w:b/>
          <w:bCs/>
        </w:rPr>
      </w:pPr>
      <w:r w:rsidRPr="00930C1C">
        <w:rPr>
          <w:rFonts w:ascii="Arial" w:eastAsia="Calibri" w:hAnsi="Arial" w:cs="Arial"/>
          <w:b/>
          <w:bCs/>
        </w:rPr>
        <w:t>Decolonisation defined</w:t>
      </w:r>
    </w:p>
    <w:p w14:paraId="5ABE3A14" w14:textId="4F52372E" w:rsidR="00930C1C" w:rsidRPr="00930C1C" w:rsidRDefault="007E2225" w:rsidP="00930C1C">
      <w:pPr>
        <w:rPr>
          <w:rFonts w:ascii="Arial" w:eastAsia="Calibri" w:hAnsi="Arial" w:cs="Arial"/>
        </w:rPr>
      </w:pPr>
      <w:r>
        <w:rPr>
          <w:rFonts w:ascii="Arial" w:eastAsia="Calibri" w:hAnsi="Arial" w:cs="Arial"/>
        </w:rPr>
        <w:t xml:space="preserve">In the classic sense, decolonisation is about a nation </w:t>
      </w:r>
      <w:r w:rsidR="00EC2E3C">
        <w:rPr>
          <w:rFonts w:ascii="Arial" w:eastAsia="Calibri" w:hAnsi="Arial" w:cs="Arial"/>
        </w:rPr>
        <w:t xml:space="preserve">removing itself from another </w:t>
      </w:r>
      <w:r w:rsidR="001D5AC0">
        <w:rPr>
          <w:rFonts w:ascii="Arial" w:eastAsia="Calibri" w:hAnsi="Arial" w:cs="Arial"/>
        </w:rPr>
        <w:t>country</w:t>
      </w:r>
      <w:r w:rsidR="00AE6B50">
        <w:rPr>
          <w:rFonts w:ascii="Arial" w:eastAsia="Calibri" w:hAnsi="Arial" w:cs="Arial"/>
        </w:rPr>
        <w:t>, creating an ‘independent’ nation. In academia, d</w:t>
      </w:r>
      <w:r w:rsidR="00930C1C" w:rsidRPr="00930C1C">
        <w:rPr>
          <w:rFonts w:ascii="Arial" w:eastAsia="Calibri" w:hAnsi="Arial" w:cs="Arial"/>
        </w:rPr>
        <w:t xml:space="preserve">ecolonisation is the process of removing our prioritisation of, and reliance on, colonial and Eurocentric structures and knowledge. </w:t>
      </w:r>
    </w:p>
    <w:p w14:paraId="4EC6FBE3" w14:textId="77777777" w:rsidR="00930C1C" w:rsidRPr="00930C1C" w:rsidRDefault="00930C1C" w:rsidP="00930C1C">
      <w:pPr>
        <w:rPr>
          <w:rFonts w:ascii="Arial" w:eastAsia="Calibri" w:hAnsi="Arial" w:cs="Arial"/>
        </w:rPr>
      </w:pPr>
    </w:p>
    <w:p w14:paraId="42BA1F83" w14:textId="77777777" w:rsidR="00930C1C" w:rsidRPr="00930C1C" w:rsidRDefault="00930C1C" w:rsidP="00930C1C">
      <w:pPr>
        <w:rPr>
          <w:rFonts w:ascii="Arial" w:eastAsia="Calibri" w:hAnsi="Arial" w:cs="Arial"/>
          <w:b/>
          <w:bCs/>
        </w:rPr>
      </w:pPr>
      <w:r w:rsidRPr="00930C1C">
        <w:rPr>
          <w:rFonts w:ascii="Arial" w:eastAsia="Calibri" w:hAnsi="Arial" w:cs="Arial"/>
          <w:b/>
          <w:bCs/>
        </w:rPr>
        <w:t>How is it any different than diversifying?</w:t>
      </w:r>
    </w:p>
    <w:p w14:paraId="7957BB94" w14:textId="77777777" w:rsidR="00930C1C" w:rsidRPr="00930C1C" w:rsidRDefault="00930C1C" w:rsidP="00930C1C">
      <w:pPr>
        <w:rPr>
          <w:rFonts w:ascii="Arial" w:eastAsia="Calibri" w:hAnsi="Arial" w:cs="Arial"/>
        </w:rPr>
      </w:pPr>
      <w:r w:rsidRPr="00930C1C">
        <w:rPr>
          <w:rFonts w:ascii="Arial" w:eastAsia="Calibri" w:hAnsi="Arial" w:cs="Arial"/>
        </w:rPr>
        <w:t xml:space="preserve">Diversification is a useful step in decolonisation – but that’s all it is, one step. Diversifying, whether that is the curriculum, the student </w:t>
      </w:r>
      <w:proofErr w:type="gramStart"/>
      <w:r w:rsidRPr="00930C1C">
        <w:rPr>
          <w:rFonts w:ascii="Arial" w:eastAsia="Calibri" w:hAnsi="Arial" w:cs="Arial"/>
        </w:rPr>
        <w:t>body</w:t>
      </w:r>
      <w:proofErr w:type="gramEnd"/>
      <w:r w:rsidRPr="00930C1C">
        <w:rPr>
          <w:rFonts w:ascii="Arial" w:eastAsia="Calibri" w:hAnsi="Arial" w:cs="Arial"/>
        </w:rPr>
        <w:t xml:space="preserve"> or academic staff, is the process of adding the presence of voices or individuals who are typically in the minority or marginalised in society. Decolonisation requires us to confront and dismantle the system of exclusion and racism in academia – we need to reconcile with why and how certain voices were excluded from conversations in the first place. </w:t>
      </w:r>
    </w:p>
    <w:p w14:paraId="35C4188C" w14:textId="77777777" w:rsidR="00930C1C" w:rsidRPr="00930C1C" w:rsidRDefault="00930C1C" w:rsidP="00930C1C">
      <w:pPr>
        <w:rPr>
          <w:rFonts w:ascii="Arial" w:eastAsia="Calibri" w:hAnsi="Arial" w:cs="Arial"/>
        </w:rPr>
      </w:pPr>
    </w:p>
    <w:p w14:paraId="3EEE8F65" w14:textId="77777777" w:rsidR="00930C1C" w:rsidRPr="00930C1C" w:rsidRDefault="00930C1C" w:rsidP="00930C1C">
      <w:pPr>
        <w:rPr>
          <w:rFonts w:ascii="Arial" w:eastAsia="Calibri" w:hAnsi="Arial" w:cs="Arial"/>
          <w:b/>
          <w:bCs/>
        </w:rPr>
      </w:pPr>
      <w:r w:rsidRPr="00930C1C">
        <w:rPr>
          <w:rFonts w:ascii="Arial" w:eastAsia="Calibri" w:hAnsi="Arial" w:cs="Arial"/>
          <w:b/>
          <w:bCs/>
        </w:rPr>
        <w:t>Why bother with all of this?</w:t>
      </w:r>
    </w:p>
    <w:p w14:paraId="60FFFC0B" w14:textId="30F27706" w:rsidR="00930C1C" w:rsidRDefault="00930C1C" w:rsidP="00930C1C">
      <w:pPr>
        <w:rPr>
          <w:rFonts w:ascii="Arial" w:eastAsia="Calibri" w:hAnsi="Arial" w:cs="Arial"/>
        </w:rPr>
      </w:pPr>
      <w:r w:rsidRPr="00930C1C">
        <w:rPr>
          <w:rFonts w:ascii="Arial" w:eastAsia="Calibri" w:hAnsi="Arial" w:cs="Arial"/>
        </w:rPr>
        <w:t xml:space="preserve">Nationwide, universities are becoming more and more diverse, with all ethnic minority groups being more likely to access higher education than white British individuals. </w:t>
      </w:r>
      <w:r w:rsidR="00B4347B">
        <w:rPr>
          <w:rFonts w:ascii="Arial" w:eastAsia="Calibri" w:hAnsi="Arial" w:cs="Arial"/>
        </w:rPr>
        <w:t xml:space="preserve">Despite this, </w:t>
      </w:r>
      <w:r w:rsidR="0043135B">
        <w:rPr>
          <w:rFonts w:ascii="Arial" w:eastAsia="Calibri" w:hAnsi="Arial" w:cs="Arial"/>
        </w:rPr>
        <w:t>Black, Asian, and minority ethnic (BAME)</w:t>
      </w:r>
      <w:r w:rsidR="00B4347B">
        <w:rPr>
          <w:rFonts w:ascii="Arial" w:eastAsia="Calibri" w:hAnsi="Arial" w:cs="Arial"/>
        </w:rPr>
        <w:t xml:space="preserve"> individuals remain more and more underrepresented </w:t>
      </w:r>
      <w:r w:rsidR="00B07F06">
        <w:rPr>
          <w:rFonts w:ascii="Arial" w:eastAsia="Calibri" w:hAnsi="Arial" w:cs="Arial"/>
        </w:rPr>
        <w:t xml:space="preserve">as you get further up in academia – for example, </w:t>
      </w:r>
      <w:r w:rsidR="0043135B">
        <w:rPr>
          <w:rFonts w:ascii="Arial" w:eastAsia="Calibri" w:hAnsi="Arial" w:cs="Arial"/>
        </w:rPr>
        <w:t xml:space="preserve">only </w:t>
      </w:r>
      <w:r w:rsidR="008E4255">
        <w:rPr>
          <w:rFonts w:ascii="Arial" w:eastAsia="Calibri" w:hAnsi="Arial" w:cs="Arial"/>
        </w:rPr>
        <w:t xml:space="preserve">0.7% of UK university professors are Black. </w:t>
      </w:r>
    </w:p>
    <w:p w14:paraId="12C7947A" w14:textId="74D51522" w:rsidR="0088023F" w:rsidRPr="00930C1C" w:rsidRDefault="0088023F" w:rsidP="00930C1C">
      <w:pPr>
        <w:rPr>
          <w:rFonts w:ascii="Arial" w:eastAsia="Calibri" w:hAnsi="Arial" w:cs="Arial"/>
        </w:rPr>
      </w:pPr>
      <w:r>
        <w:rPr>
          <w:rFonts w:ascii="Arial" w:eastAsia="Calibri" w:hAnsi="Arial" w:cs="Arial"/>
        </w:rPr>
        <w:t xml:space="preserve">In a broader sense, it is a disservice to all students for the </w:t>
      </w:r>
      <w:r w:rsidR="00D93FF0">
        <w:rPr>
          <w:rFonts w:ascii="Arial" w:eastAsia="Calibri" w:hAnsi="Arial" w:cs="Arial"/>
        </w:rPr>
        <w:t xml:space="preserve">curriculum to be so closed-minded. All students miss out on a broad range of knowledge from global </w:t>
      </w:r>
      <w:r w:rsidR="00DB38F8">
        <w:rPr>
          <w:rFonts w:ascii="Arial" w:eastAsia="Calibri" w:hAnsi="Arial" w:cs="Arial"/>
        </w:rPr>
        <w:t xml:space="preserve">communities, and the narratives they are taught are incomplete as global influences are omitted in favour of Eurocentrism. </w:t>
      </w:r>
    </w:p>
    <w:p w14:paraId="2DFE15EF" w14:textId="776070D3" w:rsidR="00930C1C" w:rsidRDefault="00930C1C" w:rsidP="66502478">
      <w:pPr>
        <w:rPr>
          <w:rFonts w:ascii="Arial" w:eastAsia="Arial" w:hAnsi="Arial" w:cs="Arial"/>
          <w:color w:val="FF0000"/>
        </w:rPr>
      </w:pPr>
    </w:p>
    <w:p w14:paraId="49D55719" w14:textId="7A9F9CD8" w:rsidR="00C55E64" w:rsidRDefault="00C55E64" w:rsidP="66502478">
      <w:pPr>
        <w:rPr>
          <w:rFonts w:ascii="Arial" w:eastAsia="Arial" w:hAnsi="Arial" w:cs="Arial"/>
          <w:b/>
          <w:bCs/>
        </w:rPr>
      </w:pPr>
      <w:r w:rsidRPr="00C55E64">
        <w:rPr>
          <w:rFonts w:ascii="Arial" w:eastAsia="Arial" w:hAnsi="Arial" w:cs="Arial"/>
          <w:b/>
          <w:bCs/>
        </w:rPr>
        <w:t>What is already being done?</w:t>
      </w:r>
    </w:p>
    <w:p w14:paraId="0B61FAA8" w14:textId="77777777" w:rsidR="000C5F15" w:rsidRDefault="00C55E64" w:rsidP="66502478">
      <w:pPr>
        <w:rPr>
          <w:rFonts w:ascii="Arial" w:eastAsia="Arial" w:hAnsi="Arial" w:cs="Arial"/>
        </w:rPr>
      </w:pPr>
      <w:r>
        <w:rPr>
          <w:rFonts w:ascii="Arial" w:eastAsia="Arial" w:hAnsi="Arial" w:cs="Arial"/>
        </w:rPr>
        <w:t>The wider push for decolonising universities started with the Rhodes Must Fall</w:t>
      </w:r>
      <w:r w:rsidR="00FE6AC1">
        <w:rPr>
          <w:rFonts w:ascii="Arial" w:eastAsia="Arial" w:hAnsi="Arial" w:cs="Arial"/>
        </w:rPr>
        <w:t xml:space="preserve"> </w:t>
      </w:r>
      <w:r w:rsidR="006D4530">
        <w:rPr>
          <w:rFonts w:ascii="Arial" w:eastAsia="Arial" w:hAnsi="Arial" w:cs="Arial"/>
        </w:rPr>
        <w:t>campaign</w:t>
      </w:r>
      <w:r w:rsidR="0013192F">
        <w:rPr>
          <w:rFonts w:ascii="Arial" w:eastAsia="Arial" w:hAnsi="Arial" w:cs="Arial"/>
        </w:rPr>
        <w:t xml:space="preserve"> started</w:t>
      </w:r>
      <w:r w:rsidR="00CA538C">
        <w:rPr>
          <w:rFonts w:ascii="Arial" w:eastAsia="Arial" w:hAnsi="Arial" w:cs="Arial"/>
        </w:rPr>
        <w:t xml:space="preserve"> in 2015</w:t>
      </w:r>
      <w:r w:rsidR="0013192F">
        <w:rPr>
          <w:rFonts w:ascii="Arial" w:eastAsia="Arial" w:hAnsi="Arial" w:cs="Arial"/>
        </w:rPr>
        <w:t xml:space="preserve"> by students at the University of Cape Town</w:t>
      </w:r>
      <w:r w:rsidR="00CA538C">
        <w:rPr>
          <w:rFonts w:ascii="Arial" w:eastAsia="Arial" w:hAnsi="Arial" w:cs="Arial"/>
        </w:rPr>
        <w:t xml:space="preserve">, South Africa. This </w:t>
      </w:r>
      <w:proofErr w:type="gramStart"/>
      <w:r w:rsidR="00CA538C">
        <w:rPr>
          <w:rFonts w:ascii="Arial" w:eastAsia="Arial" w:hAnsi="Arial" w:cs="Arial"/>
        </w:rPr>
        <w:t>particular campaign</w:t>
      </w:r>
      <w:proofErr w:type="gramEnd"/>
      <w:r w:rsidR="00CA538C">
        <w:rPr>
          <w:rFonts w:ascii="Arial" w:eastAsia="Arial" w:hAnsi="Arial" w:cs="Arial"/>
        </w:rPr>
        <w:t xml:space="preserve">, to remove a statue of </w:t>
      </w:r>
      <w:r w:rsidR="00F12644">
        <w:rPr>
          <w:rFonts w:ascii="Arial" w:eastAsia="Arial" w:hAnsi="Arial" w:cs="Arial"/>
        </w:rPr>
        <w:t xml:space="preserve">imperialist </w:t>
      </w:r>
      <w:r w:rsidR="00B0145D">
        <w:rPr>
          <w:rFonts w:ascii="Arial" w:eastAsia="Arial" w:hAnsi="Arial" w:cs="Arial"/>
        </w:rPr>
        <w:t xml:space="preserve">Cecil Rhodes, spread to </w:t>
      </w:r>
      <w:r w:rsidR="00CE0030">
        <w:rPr>
          <w:rFonts w:ascii="Arial" w:eastAsia="Arial" w:hAnsi="Arial" w:cs="Arial"/>
        </w:rPr>
        <w:t xml:space="preserve">the University of Oxford. </w:t>
      </w:r>
      <w:r w:rsidR="00D075FA">
        <w:rPr>
          <w:rFonts w:ascii="Arial" w:eastAsia="Arial" w:hAnsi="Arial" w:cs="Arial"/>
        </w:rPr>
        <w:t>Elsewhere,</w:t>
      </w:r>
      <w:r w:rsidR="00894722">
        <w:rPr>
          <w:rFonts w:ascii="Arial" w:eastAsia="Arial" w:hAnsi="Arial" w:cs="Arial"/>
        </w:rPr>
        <w:t xml:space="preserve"> students </w:t>
      </w:r>
      <w:r w:rsidR="00295FBF">
        <w:rPr>
          <w:rFonts w:ascii="Arial" w:eastAsia="Arial" w:hAnsi="Arial" w:cs="Arial"/>
        </w:rPr>
        <w:t>and</w:t>
      </w:r>
      <w:r w:rsidR="0058097A">
        <w:rPr>
          <w:rFonts w:ascii="Arial" w:eastAsia="Arial" w:hAnsi="Arial" w:cs="Arial"/>
        </w:rPr>
        <w:t xml:space="preserve"> students’ union officers</w:t>
      </w:r>
      <w:r w:rsidR="004B6CAC">
        <w:rPr>
          <w:rFonts w:ascii="Arial" w:eastAsia="Arial" w:hAnsi="Arial" w:cs="Arial"/>
        </w:rPr>
        <w:t xml:space="preserve"> at other UK universities</w:t>
      </w:r>
      <w:r w:rsidR="0058097A">
        <w:rPr>
          <w:rFonts w:ascii="Arial" w:eastAsia="Arial" w:hAnsi="Arial" w:cs="Arial"/>
        </w:rPr>
        <w:t xml:space="preserve"> have </w:t>
      </w:r>
      <w:r w:rsidR="004B6CAC">
        <w:rPr>
          <w:rFonts w:ascii="Arial" w:eastAsia="Arial" w:hAnsi="Arial" w:cs="Arial"/>
        </w:rPr>
        <w:t xml:space="preserve">previously </w:t>
      </w:r>
      <w:r w:rsidR="0058097A">
        <w:rPr>
          <w:rFonts w:ascii="Arial" w:eastAsia="Arial" w:hAnsi="Arial" w:cs="Arial"/>
        </w:rPr>
        <w:t>run NUS-backed “Why is my curriculum white?” campaigns</w:t>
      </w:r>
      <w:r w:rsidR="004B6CAC">
        <w:rPr>
          <w:rFonts w:ascii="Arial" w:eastAsia="Arial" w:hAnsi="Arial" w:cs="Arial"/>
        </w:rPr>
        <w:t xml:space="preserve">. </w:t>
      </w:r>
    </w:p>
    <w:p w14:paraId="585101AE" w14:textId="6233A224" w:rsidR="00C55E64" w:rsidRDefault="00F22908" w:rsidP="66502478">
      <w:pPr>
        <w:rPr>
          <w:rFonts w:ascii="Arial" w:eastAsia="Arial" w:hAnsi="Arial" w:cs="Arial"/>
        </w:rPr>
      </w:pPr>
      <w:r>
        <w:rPr>
          <w:rFonts w:ascii="Arial" w:eastAsia="Arial" w:hAnsi="Arial" w:cs="Arial"/>
        </w:rPr>
        <w:t>Here at Hallam, colleges have implemented plans to decolonise the curriculum</w:t>
      </w:r>
      <w:r w:rsidR="000C5F15">
        <w:rPr>
          <w:rFonts w:ascii="Arial" w:eastAsia="Arial" w:hAnsi="Arial" w:cs="Arial"/>
        </w:rPr>
        <w:t xml:space="preserve"> and are in the process </w:t>
      </w:r>
      <w:r w:rsidR="000A2BBB">
        <w:rPr>
          <w:rFonts w:ascii="Arial" w:eastAsia="Arial" w:hAnsi="Arial" w:cs="Arial"/>
        </w:rPr>
        <w:t xml:space="preserve">of making your curriculum more and more diverse! </w:t>
      </w:r>
    </w:p>
    <w:p w14:paraId="06F5673E" w14:textId="0F866BB3" w:rsidR="00E11C27" w:rsidRDefault="00E11C27" w:rsidP="66502478">
      <w:pPr>
        <w:rPr>
          <w:rFonts w:ascii="Arial" w:eastAsia="Arial" w:hAnsi="Arial" w:cs="Arial"/>
        </w:rPr>
      </w:pPr>
    </w:p>
    <w:p w14:paraId="32DE7204" w14:textId="54B0AB17" w:rsidR="00E11C27" w:rsidRPr="004F381F" w:rsidRDefault="00E11C27" w:rsidP="66502478">
      <w:pPr>
        <w:rPr>
          <w:rFonts w:ascii="Arial" w:eastAsia="Arial" w:hAnsi="Arial" w:cs="Arial"/>
          <w:b/>
          <w:bCs/>
        </w:rPr>
      </w:pPr>
      <w:r w:rsidRPr="004F381F">
        <w:rPr>
          <w:rFonts w:ascii="Arial" w:eastAsia="Arial" w:hAnsi="Arial" w:cs="Arial"/>
          <w:b/>
          <w:bCs/>
        </w:rPr>
        <w:t>So</w:t>
      </w:r>
      <w:r w:rsidR="00D12ED4">
        <w:rPr>
          <w:rFonts w:ascii="Arial" w:eastAsia="Arial" w:hAnsi="Arial" w:cs="Arial"/>
          <w:b/>
          <w:bCs/>
        </w:rPr>
        <w:t>,</w:t>
      </w:r>
      <w:r w:rsidRPr="004F381F">
        <w:rPr>
          <w:rFonts w:ascii="Arial" w:eastAsia="Arial" w:hAnsi="Arial" w:cs="Arial"/>
          <w:b/>
          <w:bCs/>
        </w:rPr>
        <w:t xml:space="preserve"> is this just about teaching more Black history? </w:t>
      </w:r>
    </w:p>
    <w:p w14:paraId="68DD448B" w14:textId="74DCE436" w:rsidR="00E11C27" w:rsidRPr="00D12ED4" w:rsidRDefault="00D12ED4" w:rsidP="66502478">
      <w:pPr>
        <w:rPr>
          <w:rFonts w:ascii="Arial" w:eastAsia="Arial" w:hAnsi="Arial" w:cs="Arial"/>
        </w:rPr>
      </w:pPr>
      <w:r>
        <w:rPr>
          <w:rFonts w:ascii="Arial" w:eastAsia="Arial" w:hAnsi="Arial" w:cs="Arial"/>
        </w:rPr>
        <w:t xml:space="preserve">Not necessarily! The decolonisation process should be about reorganising </w:t>
      </w:r>
      <w:r w:rsidR="004D22FB">
        <w:rPr>
          <w:rFonts w:ascii="Arial" w:eastAsia="Arial" w:hAnsi="Arial" w:cs="Arial"/>
        </w:rPr>
        <w:t xml:space="preserve">and adding </w:t>
      </w:r>
      <w:r w:rsidR="007E1537">
        <w:rPr>
          <w:rFonts w:ascii="Arial" w:eastAsia="Arial" w:hAnsi="Arial" w:cs="Arial"/>
        </w:rPr>
        <w:t xml:space="preserve">relevant scholars into relevant </w:t>
      </w:r>
      <w:r w:rsidR="009C0DC4">
        <w:rPr>
          <w:rFonts w:ascii="Arial" w:eastAsia="Arial" w:hAnsi="Arial" w:cs="Arial"/>
        </w:rPr>
        <w:t>areas of knowledge, not just blindly adding</w:t>
      </w:r>
      <w:r w:rsidR="007B7FED">
        <w:rPr>
          <w:rFonts w:ascii="Arial" w:eastAsia="Arial" w:hAnsi="Arial" w:cs="Arial"/>
        </w:rPr>
        <w:t xml:space="preserve"> </w:t>
      </w:r>
      <w:proofErr w:type="gramStart"/>
      <w:r w:rsidR="007B7FED">
        <w:rPr>
          <w:rFonts w:ascii="Arial" w:eastAsia="Arial" w:hAnsi="Arial" w:cs="Arial"/>
        </w:rPr>
        <w:t>any and all</w:t>
      </w:r>
      <w:proofErr w:type="gramEnd"/>
      <w:r w:rsidR="009C0DC4">
        <w:rPr>
          <w:rFonts w:ascii="Arial" w:eastAsia="Arial" w:hAnsi="Arial" w:cs="Arial"/>
        </w:rPr>
        <w:t xml:space="preserve"> BAME authors </w:t>
      </w:r>
      <w:r w:rsidR="009C0DC4">
        <w:rPr>
          <w:rFonts w:ascii="Arial" w:eastAsia="Arial" w:hAnsi="Arial" w:cs="Arial"/>
        </w:rPr>
        <w:lastRenderedPageBreak/>
        <w:t xml:space="preserve">onto reading lists. </w:t>
      </w:r>
      <w:r w:rsidR="00F01322">
        <w:rPr>
          <w:rFonts w:ascii="Arial" w:eastAsia="Arial" w:hAnsi="Arial" w:cs="Arial"/>
        </w:rPr>
        <w:t xml:space="preserve">Conversely, instead of adding a load of optional modules </w:t>
      </w:r>
      <w:r w:rsidR="00612ADA">
        <w:rPr>
          <w:rFonts w:ascii="Arial" w:eastAsia="Arial" w:hAnsi="Arial" w:cs="Arial"/>
        </w:rPr>
        <w:t xml:space="preserve">about “diverse” topics, more effort should be made to integrate </w:t>
      </w:r>
      <w:r w:rsidR="0026404C">
        <w:rPr>
          <w:rFonts w:ascii="Arial" w:eastAsia="Arial" w:hAnsi="Arial" w:cs="Arial"/>
        </w:rPr>
        <w:t xml:space="preserve">relevant ethnic minority scholars into </w:t>
      </w:r>
      <w:r w:rsidR="00E33FB2">
        <w:rPr>
          <w:rFonts w:ascii="Arial" w:eastAsia="Arial" w:hAnsi="Arial" w:cs="Arial"/>
        </w:rPr>
        <w:t xml:space="preserve">core </w:t>
      </w:r>
      <w:proofErr w:type="gramStart"/>
      <w:r w:rsidR="00E33FB2">
        <w:rPr>
          <w:rFonts w:ascii="Arial" w:eastAsia="Arial" w:hAnsi="Arial" w:cs="Arial"/>
        </w:rPr>
        <w:t>modules</w:t>
      </w:r>
      <w:proofErr w:type="gramEnd"/>
      <w:r w:rsidR="00E33FB2">
        <w:rPr>
          <w:rFonts w:ascii="Arial" w:eastAsia="Arial" w:hAnsi="Arial" w:cs="Arial"/>
        </w:rPr>
        <w:t xml:space="preserve"> </w:t>
      </w:r>
      <w:r w:rsidR="003A331F">
        <w:rPr>
          <w:rFonts w:ascii="Arial" w:eastAsia="Arial" w:hAnsi="Arial" w:cs="Arial"/>
        </w:rPr>
        <w:t xml:space="preserve">so all </w:t>
      </w:r>
      <w:r w:rsidR="007B5369">
        <w:rPr>
          <w:rFonts w:ascii="Arial" w:eastAsia="Arial" w:hAnsi="Arial" w:cs="Arial"/>
        </w:rPr>
        <w:t>students</w:t>
      </w:r>
      <w:r w:rsidR="003A331F">
        <w:rPr>
          <w:rFonts w:ascii="Arial" w:eastAsia="Arial" w:hAnsi="Arial" w:cs="Arial"/>
        </w:rPr>
        <w:t xml:space="preserve"> are exposed to their work, rather than just students with an invested interest. </w:t>
      </w:r>
      <w:r w:rsidR="007B5369">
        <w:rPr>
          <w:rFonts w:ascii="Arial" w:eastAsia="Arial" w:hAnsi="Arial" w:cs="Arial"/>
        </w:rPr>
        <w:t xml:space="preserve">Additionally, lecturers may want to read more </w:t>
      </w:r>
      <w:r w:rsidR="0060790A">
        <w:rPr>
          <w:rFonts w:ascii="Arial" w:eastAsia="Arial" w:hAnsi="Arial" w:cs="Arial"/>
        </w:rPr>
        <w:t xml:space="preserve">from BAME authors, so if students are particularly interested in their work, they can be more effective </w:t>
      </w:r>
      <w:r w:rsidR="008D7D90">
        <w:rPr>
          <w:rFonts w:ascii="Arial" w:eastAsia="Arial" w:hAnsi="Arial" w:cs="Arial"/>
        </w:rPr>
        <w:t xml:space="preserve">supervisors </w:t>
      </w:r>
      <w:r w:rsidR="002911D6">
        <w:rPr>
          <w:rFonts w:ascii="Arial" w:eastAsia="Arial" w:hAnsi="Arial" w:cs="Arial"/>
        </w:rPr>
        <w:t xml:space="preserve">to projects and dissertations involving </w:t>
      </w:r>
      <w:r w:rsidR="00A1262A">
        <w:rPr>
          <w:rFonts w:ascii="Arial" w:eastAsia="Arial" w:hAnsi="Arial" w:cs="Arial"/>
        </w:rPr>
        <w:t xml:space="preserve">topics around ethnicity and global thought. </w:t>
      </w:r>
    </w:p>
    <w:p w14:paraId="26B6FA65" w14:textId="77777777" w:rsidR="00D12ED4" w:rsidRPr="004F381F" w:rsidRDefault="00D12ED4" w:rsidP="66502478">
      <w:pPr>
        <w:rPr>
          <w:rFonts w:ascii="Arial" w:eastAsia="Arial" w:hAnsi="Arial" w:cs="Arial"/>
          <w:b/>
          <w:bCs/>
        </w:rPr>
      </w:pPr>
    </w:p>
    <w:p w14:paraId="65DB6F19" w14:textId="376CE7E7" w:rsidR="00E11C27" w:rsidRDefault="00E11C27" w:rsidP="66502478">
      <w:pPr>
        <w:rPr>
          <w:rFonts w:ascii="Arial" w:eastAsia="Arial" w:hAnsi="Arial" w:cs="Arial"/>
          <w:b/>
          <w:bCs/>
        </w:rPr>
      </w:pPr>
      <w:r w:rsidRPr="004F381F">
        <w:rPr>
          <w:rFonts w:ascii="Arial" w:eastAsia="Arial" w:hAnsi="Arial" w:cs="Arial"/>
          <w:b/>
          <w:bCs/>
        </w:rPr>
        <w:t>Is it relevant to all courses</w:t>
      </w:r>
      <w:r w:rsidR="004F381F" w:rsidRPr="004F381F">
        <w:rPr>
          <w:rFonts w:ascii="Arial" w:eastAsia="Arial" w:hAnsi="Arial" w:cs="Arial"/>
          <w:b/>
          <w:bCs/>
        </w:rPr>
        <w:t>?</w:t>
      </w:r>
    </w:p>
    <w:p w14:paraId="32FF924C" w14:textId="634E4650" w:rsidR="00D278E8" w:rsidRDefault="003F4EAE" w:rsidP="66502478">
      <w:pPr>
        <w:rPr>
          <w:rFonts w:ascii="Arial" w:eastAsia="Arial" w:hAnsi="Arial" w:cs="Arial"/>
        </w:rPr>
      </w:pPr>
      <w:r>
        <w:rPr>
          <w:rFonts w:ascii="Arial" w:eastAsia="Arial" w:hAnsi="Arial" w:cs="Arial"/>
        </w:rPr>
        <w:t xml:space="preserve">Absolutely! Much of the focus of decolonising the curriculum </w:t>
      </w:r>
      <w:r w:rsidR="00451927">
        <w:rPr>
          <w:rFonts w:ascii="Arial" w:eastAsia="Arial" w:hAnsi="Arial" w:cs="Arial"/>
        </w:rPr>
        <w:t xml:space="preserve">tends to be on introducing </w:t>
      </w:r>
      <w:r w:rsidR="00E64783">
        <w:rPr>
          <w:rFonts w:ascii="Arial" w:eastAsia="Arial" w:hAnsi="Arial" w:cs="Arial"/>
        </w:rPr>
        <w:t>BAME theory and history to Humanities subjects</w:t>
      </w:r>
      <w:r w:rsidR="00FD7550">
        <w:rPr>
          <w:rFonts w:ascii="Arial" w:eastAsia="Arial" w:hAnsi="Arial" w:cs="Arial"/>
        </w:rPr>
        <w:t>, but it can, and should be applied across the board</w:t>
      </w:r>
      <w:r w:rsidR="00A22348">
        <w:rPr>
          <w:rFonts w:ascii="Arial" w:eastAsia="Arial" w:hAnsi="Arial" w:cs="Arial"/>
        </w:rPr>
        <w:t xml:space="preserve">. </w:t>
      </w:r>
    </w:p>
    <w:p w14:paraId="4CEC47F9" w14:textId="7694AFFC" w:rsidR="00134D2C" w:rsidRPr="003F4EAE" w:rsidRDefault="00134D2C" w:rsidP="66502478">
      <w:pPr>
        <w:rPr>
          <w:rFonts w:ascii="Arial" w:eastAsia="Arial" w:hAnsi="Arial" w:cs="Arial"/>
        </w:rPr>
      </w:pPr>
      <w:r>
        <w:rPr>
          <w:rFonts w:ascii="Arial" w:eastAsia="Arial" w:hAnsi="Arial" w:cs="Arial"/>
        </w:rPr>
        <w:t>In healthcare</w:t>
      </w:r>
      <w:r w:rsidR="00EF3AAB">
        <w:rPr>
          <w:rFonts w:ascii="Arial" w:eastAsia="Arial" w:hAnsi="Arial" w:cs="Arial"/>
        </w:rPr>
        <w:t xml:space="preserve"> and midwifery</w:t>
      </w:r>
      <w:r>
        <w:rPr>
          <w:rFonts w:ascii="Arial" w:eastAsia="Arial" w:hAnsi="Arial" w:cs="Arial"/>
        </w:rPr>
        <w:t>, students should learn about how conditions present themselves on darker skin</w:t>
      </w:r>
      <w:r w:rsidR="00001F9E">
        <w:rPr>
          <w:rFonts w:ascii="Arial" w:eastAsia="Arial" w:hAnsi="Arial" w:cs="Arial"/>
        </w:rPr>
        <w:t xml:space="preserve"> and learn to address biases which lead to increased </w:t>
      </w:r>
      <w:r w:rsidR="004E209A">
        <w:rPr>
          <w:rFonts w:ascii="Arial" w:eastAsia="Arial" w:hAnsi="Arial" w:cs="Arial"/>
        </w:rPr>
        <w:t xml:space="preserve">childbirth mortality rates in ethnic minority women. In sport, we need to remove myths surrounding Black athletes’ </w:t>
      </w:r>
      <w:r w:rsidR="00935EC5">
        <w:rPr>
          <w:rFonts w:ascii="Arial" w:eastAsia="Arial" w:hAnsi="Arial" w:cs="Arial"/>
        </w:rPr>
        <w:t>success in track athletics relating to</w:t>
      </w:r>
      <w:r w:rsidR="00F70390">
        <w:rPr>
          <w:rFonts w:ascii="Arial" w:eastAsia="Arial" w:hAnsi="Arial" w:cs="Arial"/>
        </w:rPr>
        <w:t xml:space="preserve"> racial</w:t>
      </w:r>
      <w:r w:rsidR="00935EC5">
        <w:rPr>
          <w:rFonts w:ascii="Arial" w:eastAsia="Arial" w:hAnsi="Arial" w:cs="Arial"/>
        </w:rPr>
        <w:t xml:space="preserve"> genetics </w:t>
      </w:r>
      <w:r w:rsidR="00142AB1">
        <w:rPr>
          <w:rFonts w:ascii="Arial" w:eastAsia="Arial" w:hAnsi="Arial" w:cs="Arial"/>
        </w:rPr>
        <w:t xml:space="preserve">more so than </w:t>
      </w:r>
      <w:r w:rsidR="006C1586">
        <w:rPr>
          <w:rFonts w:ascii="Arial" w:eastAsia="Arial" w:hAnsi="Arial" w:cs="Arial"/>
        </w:rPr>
        <w:t>training</w:t>
      </w:r>
      <w:r w:rsidR="00F70390">
        <w:rPr>
          <w:rFonts w:ascii="Arial" w:eastAsia="Arial" w:hAnsi="Arial" w:cs="Arial"/>
        </w:rPr>
        <w:t xml:space="preserve"> and skill</w:t>
      </w:r>
      <w:r w:rsidR="00FF75F6">
        <w:rPr>
          <w:rFonts w:ascii="Arial" w:eastAsia="Arial" w:hAnsi="Arial" w:cs="Arial"/>
        </w:rPr>
        <w:t xml:space="preserve">, and work towards </w:t>
      </w:r>
      <w:r w:rsidR="006F2C4C">
        <w:rPr>
          <w:rFonts w:ascii="Arial" w:eastAsia="Arial" w:hAnsi="Arial" w:cs="Arial"/>
        </w:rPr>
        <w:t>increasing representation</w:t>
      </w:r>
      <w:r w:rsidR="00F70390">
        <w:rPr>
          <w:rFonts w:ascii="Arial" w:eastAsia="Arial" w:hAnsi="Arial" w:cs="Arial"/>
        </w:rPr>
        <w:t xml:space="preserve"> and </w:t>
      </w:r>
      <w:r w:rsidR="00245D21">
        <w:rPr>
          <w:rFonts w:ascii="Arial" w:eastAsia="Arial" w:hAnsi="Arial" w:cs="Arial"/>
        </w:rPr>
        <w:t>accessibility</w:t>
      </w:r>
      <w:r w:rsidR="006F2C4C">
        <w:rPr>
          <w:rFonts w:ascii="Arial" w:eastAsia="Arial" w:hAnsi="Arial" w:cs="Arial"/>
        </w:rPr>
        <w:t xml:space="preserve"> </w:t>
      </w:r>
      <w:r w:rsidR="00245D21">
        <w:rPr>
          <w:rFonts w:ascii="Arial" w:eastAsia="Arial" w:hAnsi="Arial" w:cs="Arial"/>
        </w:rPr>
        <w:t>for</w:t>
      </w:r>
      <w:r w:rsidR="006F2C4C">
        <w:rPr>
          <w:rFonts w:ascii="Arial" w:eastAsia="Arial" w:hAnsi="Arial" w:cs="Arial"/>
        </w:rPr>
        <w:t xml:space="preserve"> BAME athletes in </w:t>
      </w:r>
      <w:r w:rsidR="00C67D03">
        <w:rPr>
          <w:rFonts w:ascii="Arial" w:eastAsia="Arial" w:hAnsi="Arial" w:cs="Arial"/>
        </w:rPr>
        <w:t xml:space="preserve">low diversity sports such as rowing and cycling. </w:t>
      </w:r>
      <w:r w:rsidR="0041610C">
        <w:rPr>
          <w:rFonts w:ascii="Arial" w:eastAsia="Arial" w:hAnsi="Arial" w:cs="Arial"/>
        </w:rPr>
        <w:t>In architecture</w:t>
      </w:r>
      <w:r w:rsidR="009124D2">
        <w:rPr>
          <w:rFonts w:ascii="Arial" w:eastAsia="Arial" w:hAnsi="Arial" w:cs="Arial"/>
        </w:rPr>
        <w:t xml:space="preserve">, influences for design can come from </w:t>
      </w:r>
      <w:r w:rsidR="00F41909">
        <w:rPr>
          <w:rFonts w:ascii="Arial" w:eastAsia="Arial" w:hAnsi="Arial" w:cs="Arial"/>
        </w:rPr>
        <w:t>around the globe</w:t>
      </w:r>
      <w:r w:rsidR="00245D21">
        <w:rPr>
          <w:rFonts w:ascii="Arial" w:eastAsia="Arial" w:hAnsi="Arial" w:cs="Arial"/>
        </w:rPr>
        <w:t>, and we should recognise the work of architects outside of the world’s richest countries</w:t>
      </w:r>
      <w:r w:rsidR="007422AC">
        <w:rPr>
          <w:rFonts w:ascii="Arial" w:eastAsia="Arial" w:hAnsi="Arial" w:cs="Arial"/>
        </w:rPr>
        <w:t>.</w:t>
      </w:r>
      <w:r w:rsidR="00F41909">
        <w:rPr>
          <w:rFonts w:ascii="Arial" w:eastAsia="Arial" w:hAnsi="Arial" w:cs="Arial"/>
        </w:rPr>
        <w:t xml:space="preserve"> </w:t>
      </w:r>
    </w:p>
    <w:p w14:paraId="284433DE" w14:textId="5B86A603" w:rsidR="004F381F" w:rsidRPr="004F381F" w:rsidRDefault="004F381F" w:rsidP="66502478">
      <w:pPr>
        <w:rPr>
          <w:rFonts w:ascii="Arial" w:eastAsia="Arial" w:hAnsi="Arial" w:cs="Arial"/>
          <w:b/>
          <w:bCs/>
        </w:rPr>
      </w:pPr>
    </w:p>
    <w:p w14:paraId="579B9D2D" w14:textId="592696D5" w:rsidR="004F381F" w:rsidRDefault="004F381F" w:rsidP="66502478">
      <w:pPr>
        <w:rPr>
          <w:rFonts w:ascii="Arial" w:eastAsia="Arial" w:hAnsi="Arial" w:cs="Arial"/>
          <w:b/>
          <w:bCs/>
        </w:rPr>
      </w:pPr>
      <w:r w:rsidRPr="004F381F">
        <w:rPr>
          <w:rFonts w:ascii="Arial" w:eastAsia="Arial" w:hAnsi="Arial" w:cs="Arial"/>
          <w:b/>
          <w:bCs/>
        </w:rPr>
        <w:t xml:space="preserve">What more can universities do? </w:t>
      </w:r>
    </w:p>
    <w:p w14:paraId="387557D3" w14:textId="61DC4AFA" w:rsidR="00E35AEF" w:rsidRDefault="001D47E2" w:rsidP="66502478">
      <w:pPr>
        <w:rPr>
          <w:rFonts w:ascii="Arial" w:eastAsia="Arial" w:hAnsi="Arial" w:cs="Arial"/>
        </w:rPr>
      </w:pPr>
      <w:r>
        <w:rPr>
          <w:rFonts w:ascii="Arial" w:eastAsia="Arial" w:hAnsi="Arial" w:cs="Arial"/>
        </w:rPr>
        <w:t xml:space="preserve">Firstly, all universities should address the </w:t>
      </w:r>
      <w:r w:rsidR="00393D3B">
        <w:rPr>
          <w:rFonts w:ascii="Arial" w:eastAsia="Arial" w:hAnsi="Arial" w:cs="Arial"/>
        </w:rPr>
        <w:t xml:space="preserve">definition </w:t>
      </w:r>
      <w:r w:rsidR="009A0ED5">
        <w:rPr>
          <w:rFonts w:ascii="Arial" w:eastAsia="Arial" w:hAnsi="Arial" w:cs="Arial"/>
        </w:rPr>
        <w:t>of decolonisation and make sure they are following</w:t>
      </w:r>
      <w:r w:rsidR="0044374B">
        <w:rPr>
          <w:rFonts w:ascii="Arial" w:eastAsia="Arial" w:hAnsi="Arial" w:cs="Arial"/>
        </w:rPr>
        <w:t xml:space="preserve"> </w:t>
      </w:r>
      <w:r w:rsidR="00553708">
        <w:rPr>
          <w:rFonts w:ascii="Arial" w:eastAsia="Arial" w:hAnsi="Arial" w:cs="Arial"/>
        </w:rPr>
        <w:t xml:space="preserve">it, rather than </w:t>
      </w:r>
      <w:r w:rsidR="00EA68CD">
        <w:rPr>
          <w:rFonts w:ascii="Arial" w:eastAsia="Arial" w:hAnsi="Arial" w:cs="Arial"/>
        </w:rPr>
        <w:t>doing the “easy” work of</w:t>
      </w:r>
      <w:r w:rsidR="00631439">
        <w:rPr>
          <w:rFonts w:ascii="Arial" w:eastAsia="Arial" w:hAnsi="Arial" w:cs="Arial"/>
        </w:rPr>
        <w:t xml:space="preserve"> simply just</w:t>
      </w:r>
      <w:r w:rsidR="00EA68CD">
        <w:rPr>
          <w:rFonts w:ascii="Arial" w:eastAsia="Arial" w:hAnsi="Arial" w:cs="Arial"/>
        </w:rPr>
        <w:t xml:space="preserve"> adding diversity</w:t>
      </w:r>
      <w:r w:rsidR="00631439">
        <w:rPr>
          <w:rFonts w:ascii="Arial" w:eastAsia="Arial" w:hAnsi="Arial" w:cs="Arial"/>
        </w:rPr>
        <w:t xml:space="preserve">. </w:t>
      </w:r>
      <w:r w:rsidR="00E9016F">
        <w:rPr>
          <w:rFonts w:ascii="Arial" w:eastAsia="Arial" w:hAnsi="Arial" w:cs="Arial"/>
        </w:rPr>
        <w:t xml:space="preserve">As great as it is for more students and staff of BAME backgrounds to </w:t>
      </w:r>
      <w:proofErr w:type="gramStart"/>
      <w:r w:rsidR="00E9016F">
        <w:rPr>
          <w:rFonts w:ascii="Arial" w:eastAsia="Arial" w:hAnsi="Arial" w:cs="Arial"/>
        </w:rPr>
        <w:t>enter into</w:t>
      </w:r>
      <w:proofErr w:type="gramEnd"/>
      <w:r w:rsidR="00E9016F">
        <w:rPr>
          <w:rFonts w:ascii="Arial" w:eastAsia="Arial" w:hAnsi="Arial" w:cs="Arial"/>
        </w:rPr>
        <w:t xml:space="preserve"> the higher education sector, they shouldn’t have to endure structural racism and microaggressions when they arrive. </w:t>
      </w:r>
    </w:p>
    <w:p w14:paraId="11BCE6AF" w14:textId="77777777" w:rsidR="008E22FD" w:rsidRDefault="00A905F6" w:rsidP="66502478">
      <w:pPr>
        <w:rPr>
          <w:rFonts w:ascii="Arial" w:eastAsia="Arial" w:hAnsi="Arial" w:cs="Arial"/>
        </w:rPr>
      </w:pPr>
      <w:r>
        <w:rPr>
          <w:rFonts w:ascii="Arial" w:eastAsia="Arial" w:hAnsi="Arial" w:cs="Arial"/>
        </w:rPr>
        <w:t xml:space="preserve">Next, universities can make a </w:t>
      </w:r>
      <w:r w:rsidR="00AC14E3">
        <w:rPr>
          <w:rFonts w:ascii="Arial" w:eastAsia="Arial" w:hAnsi="Arial" w:cs="Arial"/>
        </w:rPr>
        <w:t>deliberate</w:t>
      </w:r>
      <w:r>
        <w:rPr>
          <w:rFonts w:ascii="Arial" w:eastAsia="Arial" w:hAnsi="Arial" w:cs="Arial"/>
        </w:rPr>
        <w:t xml:space="preserve"> effort to listen to </w:t>
      </w:r>
      <w:r w:rsidR="00B6263C">
        <w:rPr>
          <w:rFonts w:ascii="Arial" w:eastAsia="Arial" w:hAnsi="Arial" w:cs="Arial"/>
        </w:rPr>
        <w:t>or find out student’s perceptions of their university experience and curriculum</w:t>
      </w:r>
      <w:r w:rsidR="00715D07">
        <w:rPr>
          <w:rFonts w:ascii="Arial" w:eastAsia="Arial" w:hAnsi="Arial" w:cs="Arial"/>
        </w:rPr>
        <w:t xml:space="preserve">. The NUS have advised that students play a role in </w:t>
      </w:r>
      <w:r w:rsidR="00372ACF">
        <w:rPr>
          <w:rFonts w:ascii="Arial" w:eastAsia="Arial" w:hAnsi="Arial" w:cs="Arial"/>
        </w:rPr>
        <w:t xml:space="preserve">shaping these initiatives, and its important that we centre student voices </w:t>
      </w:r>
      <w:r w:rsidR="002C66A5">
        <w:rPr>
          <w:rFonts w:ascii="Arial" w:eastAsia="Arial" w:hAnsi="Arial" w:cs="Arial"/>
        </w:rPr>
        <w:t xml:space="preserve">when </w:t>
      </w:r>
      <w:r w:rsidR="00FD5EB6">
        <w:rPr>
          <w:rFonts w:ascii="Arial" w:eastAsia="Arial" w:hAnsi="Arial" w:cs="Arial"/>
        </w:rPr>
        <w:t xml:space="preserve">creating alterations to their courses and other aspects of their university. </w:t>
      </w:r>
    </w:p>
    <w:p w14:paraId="250E4C10" w14:textId="71F39D09" w:rsidR="00E9016F" w:rsidRPr="00E35AEF" w:rsidRDefault="008E22FD" w:rsidP="66502478">
      <w:pPr>
        <w:rPr>
          <w:rFonts w:ascii="Arial" w:eastAsia="Arial" w:hAnsi="Arial" w:cs="Arial"/>
        </w:rPr>
      </w:pPr>
      <w:r>
        <w:rPr>
          <w:rFonts w:ascii="Arial" w:eastAsia="Arial" w:hAnsi="Arial" w:cs="Arial"/>
        </w:rPr>
        <w:t>Finally,</w:t>
      </w:r>
      <w:r w:rsidR="00FD5EB6">
        <w:rPr>
          <w:rFonts w:ascii="Arial" w:eastAsia="Arial" w:hAnsi="Arial" w:cs="Arial"/>
        </w:rPr>
        <w:t xml:space="preserve"> staff</w:t>
      </w:r>
      <w:r>
        <w:rPr>
          <w:rFonts w:ascii="Arial" w:eastAsia="Arial" w:hAnsi="Arial" w:cs="Arial"/>
        </w:rPr>
        <w:t xml:space="preserve"> and students</w:t>
      </w:r>
      <w:r w:rsidR="00FD5EB6">
        <w:rPr>
          <w:rFonts w:ascii="Arial" w:eastAsia="Arial" w:hAnsi="Arial" w:cs="Arial"/>
        </w:rPr>
        <w:t xml:space="preserve"> should have a heavy involvement in the decolonisation process, but it should be a universal recruitment</w:t>
      </w:r>
      <w:r w:rsidR="0081621F">
        <w:rPr>
          <w:rFonts w:ascii="Arial" w:eastAsia="Arial" w:hAnsi="Arial" w:cs="Arial"/>
        </w:rPr>
        <w:t xml:space="preserve">. A lot of universities leave the hard work of dismantling racist structures to their BAME staff members – every staff member should be involved regardless of </w:t>
      </w:r>
      <w:proofErr w:type="gramStart"/>
      <w:r w:rsidR="0081621F">
        <w:rPr>
          <w:rFonts w:ascii="Arial" w:eastAsia="Arial" w:hAnsi="Arial" w:cs="Arial"/>
        </w:rPr>
        <w:t>ethnicity</w:t>
      </w:r>
      <w:proofErr w:type="gramEnd"/>
      <w:r w:rsidR="0081621F">
        <w:rPr>
          <w:rFonts w:ascii="Arial" w:eastAsia="Arial" w:hAnsi="Arial" w:cs="Arial"/>
        </w:rPr>
        <w:t xml:space="preserve"> and we especially should not be putting a disproportionate amount of extra work on the shoulders of ethnic minority colleagues. </w:t>
      </w:r>
    </w:p>
    <w:sectPr w:rsidR="00E9016F" w:rsidRPr="00E35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24E86C"/>
    <w:rsid w:val="00001F9E"/>
    <w:rsid w:val="000556B7"/>
    <w:rsid w:val="000A2BBB"/>
    <w:rsid w:val="000C5F15"/>
    <w:rsid w:val="0013192F"/>
    <w:rsid w:val="00134D2C"/>
    <w:rsid w:val="00142AB1"/>
    <w:rsid w:val="001D47E2"/>
    <w:rsid w:val="001D5AC0"/>
    <w:rsid w:val="00245D21"/>
    <w:rsid w:val="00256A2C"/>
    <w:rsid w:val="0026404C"/>
    <w:rsid w:val="00277E06"/>
    <w:rsid w:val="002911D6"/>
    <w:rsid w:val="00295FBF"/>
    <w:rsid w:val="002975E9"/>
    <w:rsid w:val="002C66A5"/>
    <w:rsid w:val="002F1292"/>
    <w:rsid w:val="003070A2"/>
    <w:rsid w:val="00372ACF"/>
    <w:rsid w:val="00393D3B"/>
    <w:rsid w:val="003A331F"/>
    <w:rsid w:val="003F4EAE"/>
    <w:rsid w:val="0040261E"/>
    <w:rsid w:val="0041610C"/>
    <w:rsid w:val="0043135B"/>
    <w:rsid w:val="0044374B"/>
    <w:rsid w:val="00451927"/>
    <w:rsid w:val="004B32D5"/>
    <w:rsid w:val="004B6CAC"/>
    <w:rsid w:val="004D22FB"/>
    <w:rsid w:val="004E209A"/>
    <w:rsid w:val="004F381F"/>
    <w:rsid w:val="00553708"/>
    <w:rsid w:val="0058097A"/>
    <w:rsid w:val="005A506F"/>
    <w:rsid w:val="0060790A"/>
    <w:rsid w:val="00612ADA"/>
    <w:rsid w:val="00631439"/>
    <w:rsid w:val="00656B05"/>
    <w:rsid w:val="006C1586"/>
    <w:rsid w:val="006D4530"/>
    <w:rsid w:val="006F2C4C"/>
    <w:rsid w:val="00715D07"/>
    <w:rsid w:val="007422AC"/>
    <w:rsid w:val="007B5369"/>
    <w:rsid w:val="007B7FED"/>
    <w:rsid w:val="007E1537"/>
    <w:rsid w:val="007E2225"/>
    <w:rsid w:val="0081621F"/>
    <w:rsid w:val="0088023F"/>
    <w:rsid w:val="008865F4"/>
    <w:rsid w:val="00894722"/>
    <w:rsid w:val="008C1314"/>
    <w:rsid w:val="008D7D90"/>
    <w:rsid w:val="008E22FD"/>
    <w:rsid w:val="008E4255"/>
    <w:rsid w:val="009124D2"/>
    <w:rsid w:val="00930C1C"/>
    <w:rsid w:val="00935EC5"/>
    <w:rsid w:val="009A0ED5"/>
    <w:rsid w:val="009C0DC4"/>
    <w:rsid w:val="00A1262A"/>
    <w:rsid w:val="00A22348"/>
    <w:rsid w:val="00A905F6"/>
    <w:rsid w:val="00AC14E3"/>
    <w:rsid w:val="00AE6B50"/>
    <w:rsid w:val="00B0145D"/>
    <w:rsid w:val="00B07F06"/>
    <w:rsid w:val="00B4347B"/>
    <w:rsid w:val="00B6263C"/>
    <w:rsid w:val="00BC2CA5"/>
    <w:rsid w:val="00C119C5"/>
    <w:rsid w:val="00C53DC1"/>
    <w:rsid w:val="00C55E64"/>
    <w:rsid w:val="00C67D03"/>
    <w:rsid w:val="00CA538C"/>
    <w:rsid w:val="00CE0030"/>
    <w:rsid w:val="00D075FA"/>
    <w:rsid w:val="00D12ED4"/>
    <w:rsid w:val="00D278E8"/>
    <w:rsid w:val="00D67A1D"/>
    <w:rsid w:val="00D93FF0"/>
    <w:rsid w:val="00DB38F8"/>
    <w:rsid w:val="00E00489"/>
    <w:rsid w:val="00E11C27"/>
    <w:rsid w:val="00E33FB2"/>
    <w:rsid w:val="00E35AEF"/>
    <w:rsid w:val="00E64783"/>
    <w:rsid w:val="00E9016F"/>
    <w:rsid w:val="00EA68CD"/>
    <w:rsid w:val="00EC2E3C"/>
    <w:rsid w:val="00EF3AAB"/>
    <w:rsid w:val="00F01322"/>
    <w:rsid w:val="00F12644"/>
    <w:rsid w:val="00F22908"/>
    <w:rsid w:val="00F41909"/>
    <w:rsid w:val="00F70390"/>
    <w:rsid w:val="00F77984"/>
    <w:rsid w:val="00FD5EB6"/>
    <w:rsid w:val="00FD7550"/>
    <w:rsid w:val="00FE6AC1"/>
    <w:rsid w:val="00FF75F6"/>
    <w:rsid w:val="03A787BB"/>
    <w:rsid w:val="05370ADB"/>
    <w:rsid w:val="0597B8B8"/>
    <w:rsid w:val="06A2C369"/>
    <w:rsid w:val="06D2DB3C"/>
    <w:rsid w:val="08D9AEA7"/>
    <w:rsid w:val="1765DECD"/>
    <w:rsid w:val="1FDAF8C2"/>
    <w:rsid w:val="2176C923"/>
    <w:rsid w:val="264A3A46"/>
    <w:rsid w:val="2F8F0202"/>
    <w:rsid w:val="3E24E86C"/>
    <w:rsid w:val="475909F6"/>
    <w:rsid w:val="4C1352BC"/>
    <w:rsid w:val="4C2C7B19"/>
    <w:rsid w:val="529BBC9D"/>
    <w:rsid w:val="54C147E1"/>
    <w:rsid w:val="5CB33169"/>
    <w:rsid w:val="5ED23237"/>
    <w:rsid w:val="5F6904CE"/>
    <w:rsid w:val="62A0A590"/>
    <w:rsid w:val="66502478"/>
    <w:rsid w:val="690FE714"/>
    <w:rsid w:val="720EBBEC"/>
    <w:rsid w:val="73EE8622"/>
    <w:rsid w:val="7ED4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E86C"/>
  <w15:chartTrackingRefBased/>
  <w15:docId w15:val="{D2F852F3-8E90-4A0C-933E-36CC3557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6502478"/>
    <w:rPr>
      <w:lang w:val="en-GB"/>
    </w:rPr>
  </w:style>
  <w:style w:type="paragraph" w:styleId="Heading1">
    <w:name w:val="heading 1"/>
    <w:basedOn w:val="Normal"/>
    <w:next w:val="Normal"/>
    <w:link w:val="Heading1Char"/>
    <w:uiPriority w:val="9"/>
    <w:qFormat/>
    <w:rsid w:val="66502478"/>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66502478"/>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66502478"/>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66502478"/>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66502478"/>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66502478"/>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6502478"/>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6502478"/>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6502478"/>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66502478"/>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66502478"/>
    <w:rPr>
      <w:rFonts w:eastAsiaTheme="minorEastAsia"/>
      <w:color w:val="5A5A5A"/>
    </w:rPr>
  </w:style>
  <w:style w:type="paragraph" w:styleId="Quote">
    <w:name w:val="Quote"/>
    <w:basedOn w:val="Normal"/>
    <w:next w:val="Normal"/>
    <w:link w:val="QuoteChar"/>
    <w:uiPriority w:val="29"/>
    <w:qFormat/>
    <w:rsid w:val="6650247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6502478"/>
    <w:pPr>
      <w:spacing w:before="360" w:after="360"/>
      <w:ind w:left="864" w:right="864"/>
      <w:jc w:val="center"/>
    </w:pPr>
    <w:rPr>
      <w:i/>
      <w:iCs/>
      <w:color w:val="4472C4" w:themeColor="accent1"/>
    </w:rPr>
  </w:style>
  <w:style w:type="paragraph" w:styleId="ListParagraph">
    <w:name w:val="List Paragraph"/>
    <w:basedOn w:val="Normal"/>
    <w:uiPriority w:val="34"/>
    <w:qFormat/>
    <w:rsid w:val="66502478"/>
    <w:pPr>
      <w:ind w:left="720"/>
      <w:contextualSpacing/>
    </w:pPr>
  </w:style>
  <w:style w:type="character" w:customStyle="1" w:styleId="Heading1Char">
    <w:name w:val="Heading 1 Char"/>
    <w:basedOn w:val="DefaultParagraphFont"/>
    <w:link w:val="Heading1"/>
    <w:uiPriority w:val="9"/>
    <w:rsid w:val="66502478"/>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66502478"/>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66502478"/>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66502478"/>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66502478"/>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66502478"/>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66502478"/>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66502478"/>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66502478"/>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66502478"/>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66502478"/>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66502478"/>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66502478"/>
    <w:rPr>
      <w:i/>
      <w:iCs/>
      <w:noProof w:val="0"/>
      <w:color w:val="4472C4" w:themeColor="accent1"/>
      <w:lang w:val="en-GB"/>
    </w:rPr>
  </w:style>
  <w:style w:type="paragraph" w:styleId="TOC1">
    <w:name w:val="toc 1"/>
    <w:basedOn w:val="Normal"/>
    <w:next w:val="Normal"/>
    <w:uiPriority w:val="39"/>
    <w:unhideWhenUsed/>
    <w:rsid w:val="66502478"/>
    <w:pPr>
      <w:spacing w:after="100"/>
    </w:pPr>
  </w:style>
  <w:style w:type="paragraph" w:styleId="TOC2">
    <w:name w:val="toc 2"/>
    <w:basedOn w:val="Normal"/>
    <w:next w:val="Normal"/>
    <w:uiPriority w:val="39"/>
    <w:unhideWhenUsed/>
    <w:rsid w:val="66502478"/>
    <w:pPr>
      <w:spacing w:after="100"/>
      <w:ind w:left="220"/>
    </w:pPr>
  </w:style>
  <w:style w:type="paragraph" w:styleId="TOC3">
    <w:name w:val="toc 3"/>
    <w:basedOn w:val="Normal"/>
    <w:next w:val="Normal"/>
    <w:uiPriority w:val="39"/>
    <w:unhideWhenUsed/>
    <w:rsid w:val="66502478"/>
    <w:pPr>
      <w:spacing w:after="100"/>
      <w:ind w:left="440"/>
    </w:pPr>
  </w:style>
  <w:style w:type="paragraph" w:styleId="TOC4">
    <w:name w:val="toc 4"/>
    <w:basedOn w:val="Normal"/>
    <w:next w:val="Normal"/>
    <w:uiPriority w:val="39"/>
    <w:unhideWhenUsed/>
    <w:rsid w:val="66502478"/>
    <w:pPr>
      <w:spacing w:after="100"/>
      <w:ind w:left="660"/>
    </w:pPr>
  </w:style>
  <w:style w:type="paragraph" w:styleId="TOC5">
    <w:name w:val="toc 5"/>
    <w:basedOn w:val="Normal"/>
    <w:next w:val="Normal"/>
    <w:uiPriority w:val="39"/>
    <w:unhideWhenUsed/>
    <w:rsid w:val="66502478"/>
    <w:pPr>
      <w:spacing w:after="100"/>
      <w:ind w:left="880"/>
    </w:pPr>
  </w:style>
  <w:style w:type="paragraph" w:styleId="TOC6">
    <w:name w:val="toc 6"/>
    <w:basedOn w:val="Normal"/>
    <w:next w:val="Normal"/>
    <w:uiPriority w:val="39"/>
    <w:unhideWhenUsed/>
    <w:rsid w:val="66502478"/>
    <w:pPr>
      <w:spacing w:after="100"/>
      <w:ind w:left="1100"/>
    </w:pPr>
  </w:style>
  <w:style w:type="paragraph" w:styleId="TOC7">
    <w:name w:val="toc 7"/>
    <w:basedOn w:val="Normal"/>
    <w:next w:val="Normal"/>
    <w:uiPriority w:val="39"/>
    <w:unhideWhenUsed/>
    <w:rsid w:val="66502478"/>
    <w:pPr>
      <w:spacing w:after="100"/>
      <w:ind w:left="1320"/>
    </w:pPr>
  </w:style>
  <w:style w:type="paragraph" w:styleId="TOC8">
    <w:name w:val="toc 8"/>
    <w:basedOn w:val="Normal"/>
    <w:next w:val="Normal"/>
    <w:uiPriority w:val="39"/>
    <w:unhideWhenUsed/>
    <w:rsid w:val="66502478"/>
    <w:pPr>
      <w:spacing w:after="100"/>
      <w:ind w:left="1540"/>
    </w:pPr>
  </w:style>
  <w:style w:type="paragraph" w:styleId="TOC9">
    <w:name w:val="toc 9"/>
    <w:basedOn w:val="Normal"/>
    <w:next w:val="Normal"/>
    <w:uiPriority w:val="39"/>
    <w:unhideWhenUsed/>
    <w:rsid w:val="66502478"/>
    <w:pPr>
      <w:spacing w:after="100"/>
      <w:ind w:left="1760"/>
    </w:pPr>
  </w:style>
  <w:style w:type="paragraph" w:styleId="EndnoteText">
    <w:name w:val="endnote text"/>
    <w:basedOn w:val="Normal"/>
    <w:link w:val="EndnoteTextChar"/>
    <w:uiPriority w:val="99"/>
    <w:semiHidden/>
    <w:unhideWhenUsed/>
    <w:rsid w:val="66502478"/>
    <w:pPr>
      <w:spacing w:after="0"/>
    </w:pPr>
    <w:rPr>
      <w:sz w:val="20"/>
      <w:szCs w:val="20"/>
    </w:rPr>
  </w:style>
  <w:style w:type="character" w:customStyle="1" w:styleId="EndnoteTextChar">
    <w:name w:val="Endnote Text Char"/>
    <w:basedOn w:val="DefaultParagraphFont"/>
    <w:link w:val="EndnoteText"/>
    <w:uiPriority w:val="99"/>
    <w:semiHidden/>
    <w:rsid w:val="66502478"/>
    <w:rPr>
      <w:noProof w:val="0"/>
      <w:sz w:val="20"/>
      <w:szCs w:val="20"/>
      <w:lang w:val="en-GB"/>
    </w:rPr>
  </w:style>
  <w:style w:type="paragraph" w:styleId="Footer">
    <w:name w:val="footer"/>
    <w:basedOn w:val="Normal"/>
    <w:link w:val="FooterChar"/>
    <w:uiPriority w:val="99"/>
    <w:unhideWhenUsed/>
    <w:rsid w:val="66502478"/>
    <w:pPr>
      <w:tabs>
        <w:tab w:val="center" w:pos="4680"/>
        <w:tab w:val="right" w:pos="9360"/>
      </w:tabs>
      <w:spacing w:after="0"/>
    </w:pPr>
  </w:style>
  <w:style w:type="character" w:customStyle="1" w:styleId="FooterChar">
    <w:name w:val="Footer Char"/>
    <w:basedOn w:val="DefaultParagraphFont"/>
    <w:link w:val="Footer"/>
    <w:uiPriority w:val="99"/>
    <w:rsid w:val="66502478"/>
    <w:rPr>
      <w:noProof w:val="0"/>
      <w:lang w:val="en-GB"/>
    </w:rPr>
  </w:style>
  <w:style w:type="paragraph" w:styleId="FootnoteText">
    <w:name w:val="footnote text"/>
    <w:basedOn w:val="Normal"/>
    <w:link w:val="FootnoteTextChar"/>
    <w:uiPriority w:val="99"/>
    <w:semiHidden/>
    <w:unhideWhenUsed/>
    <w:rsid w:val="66502478"/>
    <w:pPr>
      <w:spacing w:after="0"/>
    </w:pPr>
    <w:rPr>
      <w:sz w:val="20"/>
      <w:szCs w:val="20"/>
    </w:rPr>
  </w:style>
  <w:style w:type="character" w:customStyle="1" w:styleId="FootnoteTextChar">
    <w:name w:val="Footnote Text Char"/>
    <w:basedOn w:val="DefaultParagraphFont"/>
    <w:link w:val="FootnoteText"/>
    <w:uiPriority w:val="99"/>
    <w:semiHidden/>
    <w:rsid w:val="66502478"/>
    <w:rPr>
      <w:noProof w:val="0"/>
      <w:sz w:val="20"/>
      <w:szCs w:val="20"/>
      <w:lang w:val="en-GB"/>
    </w:rPr>
  </w:style>
  <w:style w:type="paragraph" w:styleId="Header">
    <w:name w:val="header"/>
    <w:basedOn w:val="Normal"/>
    <w:link w:val="HeaderChar"/>
    <w:uiPriority w:val="99"/>
    <w:unhideWhenUsed/>
    <w:rsid w:val="66502478"/>
    <w:pPr>
      <w:tabs>
        <w:tab w:val="center" w:pos="4680"/>
        <w:tab w:val="right" w:pos="9360"/>
      </w:tabs>
      <w:spacing w:after="0"/>
    </w:pPr>
  </w:style>
  <w:style w:type="character" w:customStyle="1" w:styleId="HeaderChar">
    <w:name w:val="Header Char"/>
    <w:basedOn w:val="DefaultParagraphFont"/>
    <w:link w:val="Header"/>
    <w:uiPriority w:val="99"/>
    <w:rsid w:val="66502478"/>
    <w:rPr>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2</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Murrell-Smith, Zhane</dc:creator>
  <cp:keywords/>
  <dc:description/>
  <cp:lastModifiedBy>Murrell-Smith, Zhane</cp:lastModifiedBy>
  <cp:revision>103</cp:revision>
  <dcterms:created xsi:type="dcterms:W3CDTF">2022-02-25T10:02:00Z</dcterms:created>
  <dcterms:modified xsi:type="dcterms:W3CDTF">2022-06-24T10:31:00Z</dcterms:modified>
</cp:coreProperties>
</file>