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7BB81" w14:textId="182BF448" w:rsidR="002C5649" w:rsidRDefault="002C5649" w:rsidP="00D86670">
      <w:pPr>
        <w:pStyle w:val="Heading1"/>
        <w:jc w:val="center"/>
      </w:pPr>
      <w:r>
        <w:t>HSU Democracy Referendum 2024</w:t>
      </w:r>
    </w:p>
    <w:p w14:paraId="6A49655B" w14:textId="77777777" w:rsidR="00D86670" w:rsidRPr="00D86670" w:rsidRDefault="00D86670" w:rsidP="00D86670"/>
    <w:p w14:paraId="0526BABD" w14:textId="58126BAD" w:rsidR="002C5649" w:rsidRDefault="002C5649" w:rsidP="002C5649">
      <w:pPr>
        <w:pStyle w:val="Heading2"/>
      </w:pPr>
      <w:r w:rsidRPr="002C5649">
        <w:t>What’s Going On?</w:t>
      </w:r>
    </w:p>
    <w:p w14:paraId="72FFE4CE" w14:textId="2299782B" w:rsidR="0009333C" w:rsidRDefault="0009333C" w:rsidP="0009333C">
      <w:r>
        <w:t xml:space="preserve">Hallam Students’ Union is holding a referendum to find out if students are happy with our </w:t>
      </w:r>
      <w:r w:rsidR="00D43451">
        <w:t xml:space="preserve">proposed new approach to gathering student opinion and setting the Union’s priorities. From 4-7 March 2024, all Hallam students </w:t>
      </w:r>
      <w:r w:rsidR="00042AE5">
        <w:t xml:space="preserve">can </w:t>
      </w:r>
      <w:r w:rsidR="00D43451">
        <w:t>vote in the referendum</w:t>
      </w:r>
      <w:r w:rsidR="00315C31">
        <w:t>, to say ‘Yes’ or ‘No’ to our proposals.</w:t>
      </w:r>
    </w:p>
    <w:p w14:paraId="3F17D75E" w14:textId="2381AFDC" w:rsidR="00D43451" w:rsidRPr="0009333C" w:rsidRDefault="00315C31" w:rsidP="00315C31">
      <w:pPr>
        <w:pStyle w:val="Heading2"/>
      </w:pPr>
      <w:r>
        <w:t xml:space="preserve">Why are </w:t>
      </w:r>
      <w:r w:rsidR="001513C4">
        <w:t>we</w:t>
      </w:r>
      <w:r>
        <w:t xml:space="preserve"> holding a Referendum?</w:t>
      </w:r>
    </w:p>
    <w:p w14:paraId="6F78A158" w14:textId="53767B80" w:rsidR="002C5649" w:rsidRDefault="002C5649" w:rsidP="002C5649">
      <w:r>
        <w:t>At Hallam Students’ Union, we want to be led by students in everything that we do, so that we know we’re working on, and lobb</w:t>
      </w:r>
      <w:r w:rsidR="00315C31">
        <w:t>y</w:t>
      </w:r>
      <w:r>
        <w:t>ing the University on, the issues that are important to you. Under our current model, students are elected to the Union Council, where ideas are discussed and passed into Union policy</w:t>
      </w:r>
      <w:r w:rsidR="001513C4">
        <w:t>.</w:t>
      </w:r>
    </w:p>
    <w:p w14:paraId="1FDBEF91" w14:textId="5F20C8E7" w:rsidR="002C5649" w:rsidRDefault="002C5649" w:rsidP="002C5649">
      <w:r>
        <w:t>To see if there are better ways to find out what students want us to work on, we collaborated with an expert on Students’ Unions</w:t>
      </w:r>
      <w:r w:rsidR="00813F5E">
        <w:t xml:space="preserve"> called Nick Smith. </w:t>
      </w:r>
      <w:r w:rsidR="00D128C3">
        <w:t xml:space="preserve">You can find out more about Nick on his website: </w:t>
      </w:r>
      <w:hyperlink r:id="rId10" w:history="1">
        <w:r w:rsidR="00D128C3" w:rsidRPr="0039256F">
          <w:rPr>
            <w:rStyle w:val="Hyperlink"/>
          </w:rPr>
          <w:t>http://nicksmithconsulting.org.uk/</w:t>
        </w:r>
      </w:hyperlink>
      <w:r w:rsidR="00D128C3">
        <w:t xml:space="preserve">. </w:t>
      </w:r>
    </w:p>
    <w:p w14:paraId="1037C119" w14:textId="328D4762" w:rsidR="00D128C3" w:rsidRDefault="00E475B7" w:rsidP="002C5649">
      <w:r>
        <w:t>With Nick’s help, we spoke to a variety of students about how they’d like t</w:t>
      </w:r>
      <w:r w:rsidR="00E12882">
        <w:t xml:space="preserve">heir views to be represented at the Union. Around 1,700 students fill out our Democracy survey, and around 60 students attended </w:t>
      </w:r>
      <w:r w:rsidR="0009333C">
        <w:t xml:space="preserve">focus groups in November 2023. </w:t>
      </w:r>
    </w:p>
    <w:p w14:paraId="00D8A735" w14:textId="737847D4" w:rsidR="001513C4" w:rsidRDefault="001513C4" w:rsidP="002C5649">
      <w:r>
        <w:t xml:space="preserve">As a result of that work, Nick </w:t>
      </w:r>
      <w:r w:rsidR="0050272E">
        <w:t xml:space="preserve">&amp; the SU team </w:t>
      </w:r>
      <w:r>
        <w:t xml:space="preserve">created a range of </w:t>
      </w:r>
      <w:r w:rsidR="00BD1988">
        <w:t xml:space="preserve">recommendations that aim to improve how we act on student feedback. </w:t>
      </w:r>
      <w:r w:rsidR="00CA2EA2">
        <w:t xml:space="preserve">The recommendations have been approved by the Trustee Board of the Students’ Union, including the Officer team. Now, they </w:t>
      </w:r>
      <w:r w:rsidR="00903BC2">
        <w:t>need to be approved by students in a Referendum. For the proposals to be approved, at least 1,500 students need to vote, and at least 75% of the responses need to be ‘Yes’.</w:t>
      </w:r>
    </w:p>
    <w:p w14:paraId="564FDB43" w14:textId="77777777" w:rsidR="00747E51" w:rsidRDefault="00747E51" w:rsidP="002C5649"/>
    <w:p w14:paraId="75CCA6D2" w14:textId="61BC59AA" w:rsidR="00747E51" w:rsidRDefault="00747E51" w:rsidP="00747E51">
      <w:pPr>
        <w:pStyle w:val="Heading2"/>
      </w:pPr>
      <w:r>
        <w:t>What would we like you to do?</w:t>
      </w:r>
    </w:p>
    <w:p w14:paraId="5CE425A1" w14:textId="15B3C082" w:rsidR="00747E51" w:rsidRDefault="00747E51" w:rsidP="00747E51">
      <w:r>
        <w:t xml:space="preserve">We would like to tell us if you’re happy for us to go ahead with the proposals. </w:t>
      </w:r>
      <w:r w:rsidR="00FA61D9">
        <w:t>You can do this by voting ‘Yes’ or ‘No’ in our Referendum.</w:t>
      </w:r>
    </w:p>
    <w:p w14:paraId="3F8D9306" w14:textId="0CFC5039" w:rsidR="00FA61D9" w:rsidRDefault="00F65504" w:rsidP="00747E51">
      <w:r>
        <w:t xml:space="preserve">You can read more and vote here: </w:t>
      </w:r>
      <w:hyperlink r:id="rId11" w:history="1">
        <w:r w:rsidR="00867564" w:rsidRPr="0039256F">
          <w:rPr>
            <w:rStyle w:val="Hyperlink"/>
          </w:rPr>
          <w:t>https://www.hallamstudentsunion.com/referenda/</w:t>
        </w:r>
      </w:hyperlink>
      <w:r w:rsidR="00867564">
        <w:t xml:space="preserve"> </w:t>
      </w:r>
    </w:p>
    <w:p w14:paraId="10C60D4E" w14:textId="77777777" w:rsidR="00FA61D9" w:rsidRDefault="00FA61D9" w:rsidP="00747E51"/>
    <w:p w14:paraId="3E38CBB3" w14:textId="77777777" w:rsidR="00433600" w:rsidRDefault="00433600" w:rsidP="00747E51"/>
    <w:p w14:paraId="1ACC675B" w14:textId="77777777" w:rsidR="00433600" w:rsidRDefault="00433600" w:rsidP="00747E51"/>
    <w:p w14:paraId="53061871" w14:textId="3034C96D" w:rsidR="00CA2EA2" w:rsidRDefault="00433600" w:rsidP="004D139F">
      <w:pPr>
        <w:pStyle w:val="Heading2"/>
      </w:pPr>
      <w:r>
        <w:t>What exactly are the proposal</w:t>
      </w:r>
      <w:r w:rsidR="004D139F">
        <w:t>s?</w:t>
      </w:r>
    </w:p>
    <w:p w14:paraId="68FDADDC" w14:textId="52E05B8C" w:rsidR="00FF2DF4" w:rsidRDefault="00FF2DF4" w:rsidP="004D139F">
      <w:r>
        <w:t>Our research highlighted that the average Hallam student in 2024 doesn’t have the time to engage with our current model, which is a more ‘traditional’ model that assumes students have a lot of free time to engage with volunteer roles with the Union.</w:t>
      </w:r>
    </w:p>
    <w:p w14:paraId="2EDFF50C" w14:textId="156B7157" w:rsidR="00FF2DF4" w:rsidRDefault="00DD152B" w:rsidP="004D139F">
      <w:r>
        <w:t>The</w:t>
      </w:r>
      <w:r w:rsidR="00FF2DF4">
        <w:t>refore, the</w:t>
      </w:r>
      <w:r>
        <w:t xml:space="preserve"> proposal is to move away from a model where individual students volunteer as representatives of different groups and interests</w:t>
      </w:r>
      <w:r w:rsidR="00974AB4">
        <w:t xml:space="preserve">, to one where all students </w:t>
      </w:r>
      <w:r w:rsidR="00647C2A">
        <w:t>can</w:t>
      </w:r>
      <w:r w:rsidR="00974AB4">
        <w:t xml:space="preserve"> contribute </w:t>
      </w:r>
      <w:r w:rsidR="00723E76">
        <w:t xml:space="preserve">to </w:t>
      </w:r>
      <w:r w:rsidR="00974AB4">
        <w:t>and influence</w:t>
      </w:r>
      <w:r w:rsidR="00723E76">
        <w:t xml:space="preserve"> </w:t>
      </w:r>
      <w:r w:rsidR="00DD23C5">
        <w:t xml:space="preserve">the Union’s priorities, and </w:t>
      </w:r>
      <w:r w:rsidR="00E101A9">
        <w:t>comment on how the Union and its representatives are achieving those priorities</w:t>
      </w:r>
      <w:r w:rsidR="00FB1853">
        <w:t>.</w:t>
      </w:r>
      <w:r w:rsidR="006E5130">
        <w:t xml:space="preserve"> </w:t>
      </w:r>
      <w:r w:rsidR="00702A0F">
        <w:t>The Union would use existing interactions with students, such as through Societies</w:t>
      </w:r>
      <w:r w:rsidR="00160790">
        <w:t xml:space="preserve"> and Reps</w:t>
      </w:r>
      <w:r w:rsidR="00702A0F">
        <w:t xml:space="preserve">, as well as active outreach and research, to find out what matters most to students. </w:t>
      </w:r>
    </w:p>
    <w:p w14:paraId="40C9E268" w14:textId="6DF8C55E" w:rsidR="00160790" w:rsidRDefault="00160790" w:rsidP="004D139F">
      <w:r>
        <w:t xml:space="preserve">The below table shows what we asked during the review, and what </w:t>
      </w:r>
      <w:r w:rsidR="00AF5C42">
        <w:t>we’re proposing to do to try and improve</w:t>
      </w:r>
      <w: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719"/>
      </w:tblGrid>
      <w:tr w:rsidR="00496C97" w14:paraId="75AA9AFA" w14:textId="77777777" w:rsidTr="00AA211B">
        <w:trPr>
          <w:trHeight w:val="402"/>
          <w:jc w:val="center"/>
        </w:trPr>
        <w:tc>
          <w:tcPr>
            <w:tcW w:w="5049" w:type="dxa"/>
            <w:shd w:val="clear" w:color="auto" w:fill="A5C9EB" w:themeFill="text2" w:themeFillTint="40"/>
          </w:tcPr>
          <w:p w14:paraId="14C1618F" w14:textId="0A4FB5C3" w:rsidR="00496C97" w:rsidRPr="00496C97" w:rsidRDefault="00496C97" w:rsidP="00496C97">
            <w:pPr>
              <w:pStyle w:val="Default"/>
              <w:jc w:val="center"/>
              <w:rPr>
                <w:b/>
                <w:bCs/>
                <w:sz w:val="22"/>
                <w:szCs w:val="22"/>
              </w:rPr>
            </w:pPr>
            <w:r w:rsidRPr="00496C97">
              <w:rPr>
                <w:b/>
                <w:bCs/>
                <w:sz w:val="22"/>
                <w:szCs w:val="22"/>
              </w:rPr>
              <w:t>What we wanted to find out</w:t>
            </w:r>
          </w:p>
        </w:tc>
        <w:tc>
          <w:tcPr>
            <w:tcW w:w="5719" w:type="dxa"/>
            <w:shd w:val="clear" w:color="auto" w:fill="A5C9EB" w:themeFill="text2" w:themeFillTint="40"/>
          </w:tcPr>
          <w:p w14:paraId="59C8567B" w14:textId="336A11DA" w:rsidR="00496C97" w:rsidRPr="00496C97" w:rsidRDefault="00496C97" w:rsidP="00496C97">
            <w:pPr>
              <w:pStyle w:val="Default"/>
              <w:jc w:val="center"/>
              <w:rPr>
                <w:b/>
                <w:bCs/>
                <w:sz w:val="22"/>
                <w:szCs w:val="22"/>
              </w:rPr>
            </w:pPr>
            <w:r w:rsidRPr="00496C97">
              <w:rPr>
                <w:b/>
                <w:bCs/>
                <w:sz w:val="22"/>
                <w:szCs w:val="22"/>
              </w:rPr>
              <w:t>What our proposal recommends</w:t>
            </w:r>
          </w:p>
        </w:tc>
      </w:tr>
      <w:tr w:rsidR="00FB1853" w14:paraId="5BB87EBA" w14:textId="77777777" w:rsidTr="00AA211B">
        <w:trPr>
          <w:trHeight w:val="402"/>
          <w:jc w:val="center"/>
        </w:trPr>
        <w:tc>
          <w:tcPr>
            <w:tcW w:w="5049" w:type="dxa"/>
          </w:tcPr>
          <w:p w14:paraId="072A7966" w14:textId="5870E296" w:rsidR="00FB1853" w:rsidRDefault="00FB1853">
            <w:pPr>
              <w:pStyle w:val="Default"/>
              <w:rPr>
                <w:sz w:val="22"/>
                <w:szCs w:val="22"/>
              </w:rPr>
            </w:pPr>
            <w:r>
              <w:rPr>
                <w:sz w:val="22"/>
                <w:szCs w:val="22"/>
              </w:rPr>
              <w:t xml:space="preserve">How </w:t>
            </w:r>
            <w:r w:rsidR="00496C97">
              <w:rPr>
                <w:sz w:val="22"/>
                <w:szCs w:val="22"/>
              </w:rPr>
              <w:t>the Union</w:t>
            </w:r>
            <w:r>
              <w:rPr>
                <w:sz w:val="22"/>
                <w:szCs w:val="22"/>
              </w:rPr>
              <w:t xml:space="preserve"> find</w:t>
            </w:r>
            <w:r w:rsidR="00496C97">
              <w:rPr>
                <w:sz w:val="22"/>
                <w:szCs w:val="22"/>
              </w:rPr>
              <w:t>s</w:t>
            </w:r>
            <w:r>
              <w:rPr>
                <w:sz w:val="22"/>
                <w:szCs w:val="22"/>
              </w:rPr>
              <w:t xml:space="preserve"> out what students think should change</w:t>
            </w:r>
            <w:r w:rsidR="00496C97">
              <w:rPr>
                <w:sz w:val="22"/>
                <w:szCs w:val="22"/>
              </w:rPr>
              <w:t xml:space="preserve"> or should be prioritised</w:t>
            </w:r>
          </w:p>
        </w:tc>
        <w:tc>
          <w:tcPr>
            <w:tcW w:w="5719" w:type="dxa"/>
          </w:tcPr>
          <w:p w14:paraId="037FDFC7" w14:textId="571CB9A3" w:rsidR="00FB1853" w:rsidRDefault="00FB1853">
            <w:pPr>
              <w:pStyle w:val="Default"/>
              <w:rPr>
                <w:sz w:val="22"/>
                <w:szCs w:val="22"/>
              </w:rPr>
            </w:pPr>
            <w:r>
              <w:rPr>
                <w:sz w:val="22"/>
                <w:szCs w:val="22"/>
              </w:rPr>
              <w:t xml:space="preserve">Using </w:t>
            </w:r>
            <w:r w:rsidR="0085768E">
              <w:rPr>
                <w:sz w:val="22"/>
                <w:szCs w:val="22"/>
              </w:rPr>
              <w:t xml:space="preserve">the Union’s student research activity </w:t>
            </w:r>
            <w:r>
              <w:rPr>
                <w:sz w:val="22"/>
                <w:szCs w:val="22"/>
              </w:rPr>
              <w:t xml:space="preserve">as well as </w:t>
            </w:r>
            <w:r w:rsidR="0085768E">
              <w:rPr>
                <w:sz w:val="22"/>
                <w:szCs w:val="22"/>
              </w:rPr>
              <w:t>outreach</w:t>
            </w:r>
            <w:r>
              <w:rPr>
                <w:sz w:val="22"/>
                <w:szCs w:val="22"/>
              </w:rPr>
              <w:t xml:space="preserve">, </w:t>
            </w:r>
            <w:r w:rsidR="0085768E">
              <w:rPr>
                <w:sz w:val="22"/>
                <w:szCs w:val="22"/>
              </w:rPr>
              <w:t>C</w:t>
            </w:r>
            <w:r>
              <w:rPr>
                <w:sz w:val="22"/>
                <w:szCs w:val="22"/>
              </w:rPr>
              <w:t xml:space="preserve">ourse </w:t>
            </w:r>
            <w:r w:rsidR="0085768E">
              <w:rPr>
                <w:sz w:val="22"/>
                <w:szCs w:val="22"/>
              </w:rPr>
              <w:t>R</w:t>
            </w:r>
            <w:r>
              <w:rPr>
                <w:sz w:val="22"/>
                <w:szCs w:val="22"/>
              </w:rPr>
              <w:t xml:space="preserve">ep feedback and statistics from across the </w:t>
            </w:r>
            <w:r w:rsidR="0085768E">
              <w:rPr>
                <w:sz w:val="22"/>
                <w:szCs w:val="22"/>
              </w:rPr>
              <w:t>U</w:t>
            </w:r>
            <w:r>
              <w:rPr>
                <w:sz w:val="22"/>
                <w:szCs w:val="22"/>
              </w:rPr>
              <w:t xml:space="preserve">nion </w:t>
            </w:r>
          </w:p>
        </w:tc>
      </w:tr>
      <w:tr w:rsidR="00FB1853" w14:paraId="080ED448" w14:textId="77777777" w:rsidTr="00AA211B">
        <w:trPr>
          <w:trHeight w:val="277"/>
          <w:jc w:val="center"/>
        </w:trPr>
        <w:tc>
          <w:tcPr>
            <w:tcW w:w="5049" w:type="dxa"/>
          </w:tcPr>
          <w:p w14:paraId="4FE29091" w14:textId="1D067C83" w:rsidR="00FB1853" w:rsidRDefault="00FB1853">
            <w:pPr>
              <w:pStyle w:val="Default"/>
              <w:rPr>
                <w:sz w:val="22"/>
                <w:szCs w:val="22"/>
              </w:rPr>
            </w:pPr>
            <w:r>
              <w:rPr>
                <w:sz w:val="22"/>
                <w:szCs w:val="22"/>
              </w:rPr>
              <w:t>How we decide which course of action the Union should take</w:t>
            </w:r>
          </w:p>
        </w:tc>
        <w:tc>
          <w:tcPr>
            <w:tcW w:w="5719" w:type="dxa"/>
          </w:tcPr>
          <w:p w14:paraId="41D0F333" w14:textId="09DD0418" w:rsidR="00FB1853" w:rsidRDefault="00FB1853">
            <w:pPr>
              <w:pStyle w:val="Default"/>
              <w:rPr>
                <w:sz w:val="22"/>
                <w:szCs w:val="22"/>
              </w:rPr>
            </w:pPr>
            <w:r>
              <w:rPr>
                <w:sz w:val="22"/>
                <w:szCs w:val="22"/>
              </w:rPr>
              <w:t xml:space="preserve">Elected </w:t>
            </w:r>
            <w:r w:rsidR="0085768E">
              <w:rPr>
                <w:sz w:val="22"/>
                <w:szCs w:val="22"/>
              </w:rPr>
              <w:t>R</w:t>
            </w:r>
            <w:r>
              <w:rPr>
                <w:sz w:val="22"/>
                <w:szCs w:val="22"/>
              </w:rPr>
              <w:t xml:space="preserve">epresentatives </w:t>
            </w:r>
            <w:r w:rsidR="0085768E">
              <w:rPr>
                <w:sz w:val="22"/>
                <w:szCs w:val="22"/>
              </w:rPr>
              <w:t>(</w:t>
            </w:r>
            <w:proofErr w:type="spellStart"/>
            <w:r w:rsidR="00BA7A42">
              <w:rPr>
                <w:sz w:val="22"/>
                <w:szCs w:val="22"/>
              </w:rPr>
              <w:t>ie</w:t>
            </w:r>
            <w:proofErr w:type="spellEnd"/>
            <w:r w:rsidR="00BA7A42">
              <w:rPr>
                <w:sz w:val="22"/>
                <w:szCs w:val="22"/>
              </w:rPr>
              <w:t xml:space="preserve"> SU </w:t>
            </w:r>
            <w:r w:rsidR="0085768E">
              <w:rPr>
                <w:sz w:val="22"/>
                <w:szCs w:val="22"/>
              </w:rPr>
              <w:t xml:space="preserve">Officers) </w:t>
            </w:r>
            <w:r>
              <w:rPr>
                <w:sz w:val="22"/>
                <w:szCs w:val="22"/>
              </w:rPr>
              <w:t xml:space="preserve">set policy </w:t>
            </w:r>
            <w:r w:rsidR="00292E90">
              <w:rPr>
                <w:sz w:val="22"/>
                <w:szCs w:val="22"/>
              </w:rPr>
              <w:t xml:space="preserve">four times per year, </w:t>
            </w:r>
            <w:r>
              <w:rPr>
                <w:sz w:val="22"/>
                <w:szCs w:val="22"/>
              </w:rPr>
              <w:t xml:space="preserve">based on </w:t>
            </w:r>
            <w:proofErr w:type="gramStart"/>
            <w:r>
              <w:rPr>
                <w:sz w:val="22"/>
                <w:szCs w:val="22"/>
              </w:rPr>
              <w:t>research</w:t>
            </w:r>
            <w:proofErr w:type="gramEnd"/>
            <w:r>
              <w:rPr>
                <w:sz w:val="22"/>
                <w:szCs w:val="22"/>
              </w:rPr>
              <w:t xml:space="preserve"> and discuss with students at working groups </w:t>
            </w:r>
          </w:p>
        </w:tc>
      </w:tr>
      <w:tr w:rsidR="00FB1853" w14:paraId="2D74DECA" w14:textId="77777777" w:rsidTr="00AA211B">
        <w:trPr>
          <w:trHeight w:val="402"/>
          <w:jc w:val="center"/>
        </w:trPr>
        <w:tc>
          <w:tcPr>
            <w:tcW w:w="5049" w:type="dxa"/>
          </w:tcPr>
          <w:p w14:paraId="3BF27F16" w14:textId="77777777" w:rsidR="00FB1853" w:rsidRDefault="00FB1853">
            <w:pPr>
              <w:pStyle w:val="Default"/>
              <w:rPr>
                <w:sz w:val="22"/>
                <w:szCs w:val="22"/>
              </w:rPr>
            </w:pPr>
            <w:r>
              <w:rPr>
                <w:sz w:val="22"/>
                <w:szCs w:val="22"/>
              </w:rPr>
              <w:t xml:space="preserve">How the Students’ Union makes change happen for students </w:t>
            </w:r>
          </w:p>
        </w:tc>
        <w:tc>
          <w:tcPr>
            <w:tcW w:w="5719" w:type="dxa"/>
          </w:tcPr>
          <w:p w14:paraId="610239EB" w14:textId="4200E562" w:rsidR="00292E90" w:rsidRDefault="00AF79D0">
            <w:pPr>
              <w:pStyle w:val="Default"/>
              <w:rPr>
                <w:sz w:val="22"/>
                <w:szCs w:val="22"/>
              </w:rPr>
            </w:pPr>
            <w:r>
              <w:rPr>
                <w:sz w:val="22"/>
                <w:szCs w:val="22"/>
              </w:rPr>
              <w:t xml:space="preserve">Officers and SU staff work on </w:t>
            </w:r>
            <w:r w:rsidR="00292E90">
              <w:rPr>
                <w:sz w:val="22"/>
                <w:szCs w:val="22"/>
              </w:rPr>
              <w:t xml:space="preserve">policy </w:t>
            </w:r>
            <w:r>
              <w:rPr>
                <w:sz w:val="22"/>
                <w:szCs w:val="22"/>
              </w:rPr>
              <w:t>priorities</w:t>
            </w:r>
            <w:r w:rsidR="00CC3FD5">
              <w:rPr>
                <w:sz w:val="22"/>
                <w:szCs w:val="22"/>
              </w:rPr>
              <w:t xml:space="preserve"> which are set based on research and feedback</w:t>
            </w:r>
          </w:p>
        </w:tc>
      </w:tr>
      <w:tr w:rsidR="00FB1853" w14:paraId="14980D3D" w14:textId="77777777" w:rsidTr="00AA211B">
        <w:trPr>
          <w:trHeight w:val="277"/>
          <w:jc w:val="center"/>
        </w:trPr>
        <w:tc>
          <w:tcPr>
            <w:tcW w:w="5049" w:type="dxa"/>
          </w:tcPr>
          <w:p w14:paraId="7793ACDE" w14:textId="77777777" w:rsidR="00FB1853" w:rsidRDefault="00FB1853">
            <w:pPr>
              <w:pStyle w:val="Default"/>
              <w:rPr>
                <w:sz w:val="22"/>
                <w:szCs w:val="22"/>
              </w:rPr>
            </w:pPr>
            <w:r>
              <w:rPr>
                <w:sz w:val="22"/>
                <w:szCs w:val="22"/>
              </w:rPr>
              <w:t xml:space="preserve">How our members can evaluate our actions </w:t>
            </w:r>
          </w:p>
        </w:tc>
        <w:tc>
          <w:tcPr>
            <w:tcW w:w="5719" w:type="dxa"/>
          </w:tcPr>
          <w:p w14:paraId="775BB768" w14:textId="5581CAB9" w:rsidR="00FB1853" w:rsidRDefault="00CC3FD5">
            <w:pPr>
              <w:pStyle w:val="Default"/>
              <w:rPr>
                <w:sz w:val="22"/>
                <w:szCs w:val="22"/>
              </w:rPr>
            </w:pPr>
            <w:r>
              <w:rPr>
                <w:sz w:val="22"/>
                <w:szCs w:val="22"/>
              </w:rPr>
              <w:t>Students can attend w</w:t>
            </w:r>
            <w:r w:rsidR="00FB1853">
              <w:rPr>
                <w:sz w:val="22"/>
                <w:szCs w:val="22"/>
              </w:rPr>
              <w:t>orking group</w:t>
            </w:r>
            <w:r>
              <w:rPr>
                <w:sz w:val="22"/>
                <w:szCs w:val="22"/>
              </w:rPr>
              <w:t xml:space="preserve"> meetings, where they can help to </w:t>
            </w:r>
            <w:r w:rsidR="00FB1853">
              <w:rPr>
                <w:sz w:val="22"/>
                <w:szCs w:val="22"/>
              </w:rPr>
              <w:t xml:space="preserve">prioritise work and hold </w:t>
            </w:r>
            <w:r>
              <w:rPr>
                <w:sz w:val="22"/>
                <w:szCs w:val="22"/>
              </w:rPr>
              <w:t>O</w:t>
            </w:r>
            <w:r w:rsidR="00FB1853">
              <w:rPr>
                <w:sz w:val="22"/>
                <w:szCs w:val="22"/>
              </w:rPr>
              <w:t xml:space="preserve">fficers accountable for </w:t>
            </w:r>
            <w:r>
              <w:rPr>
                <w:sz w:val="22"/>
                <w:szCs w:val="22"/>
              </w:rPr>
              <w:t xml:space="preserve">their </w:t>
            </w:r>
            <w:r w:rsidR="00FB1853">
              <w:rPr>
                <w:sz w:val="22"/>
                <w:szCs w:val="22"/>
              </w:rPr>
              <w:t xml:space="preserve">actions </w:t>
            </w:r>
          </w:p>
        </w:tc>
      </w:tr>
      <w:tr w:rsidR="00FB1853" w14:paraId="237D3047" w14:textId="77777777" w:rsidTr="00AA211B">
        <w:trPr>
          <w:trHeight w:val="405"/>
          <w:jc w:val="center"/>
        </w:trPr>
        <w:tc>
          <w:tcPr>
            <w:tcW w:w="5049" w:type="dxa"/>
          </w:tcPr>
          <w:p w14:paraId="27772AB4" w14:textId="77777777" w:rsidR="00FB1853" w:rsidRDefault="00FB1853">
            <w:pPr>
              <w:pStyle w:val="Default"/>
              <w:rPr>
                <w:sz w:val="22"/>
                <w:szCs w:val="22"/>
              </w:rPr>
            </w:pPr>
            <w:r>
              <w:rPr>
                <w:sz w:val="22"/>
                <w:szCs w:val="22"/>
              </w:rPr>
              <w:t xml:space="preserve">How we can ensure the interests of diverse groups of students are </w:t>
            </w:r>
            <w:proofErr w:type="gramStart"/>
            <w:r>
              <w:rPr>
                <w:sz w:val="22"/>
                <w:szCs w:val="22"/>
              </w:rPr>
              <w:t>taken into account</w:t>
            </w:r>
            <w:proofErr w:type="gramEnd"/>
            <w:r>
              <w:rPr>
                <w:sz w:val="22"/>
                <w:szCs w:val="22"/>
              </w:rPr>
              <w:t xml:space="preserve"> </w:t>
            </w:r>
          </w:p>
          <w:p w14:paraId="2840ABC3" w14:textId="77777777" w:rsidR="0085768E" w:rsidRDefault="0085768E">
            <w:pPr>
              <w:pStyle w:val="Default"/>
              <w:rPr>
                <w:sz w:val="22"/>
                <w:szCs w:val="22"/>
              </w:rPr>
            </w:pPr>
          </w:p>
        </w:tc>
        <w:tc>
          <w:tcPr>
            <w:tcW w:w="5719" w:type="dxa"/>
          </w:tcPr>
          <w:p w14:paraId="4B323B1F" w14:textId="225F880E" w:rsidR="00FB1853" w:rsidRDefault="00533042">
            <w:pPr>
              <w:pStyle w:val="Default"/>
              <w:rPr>
                <w:sz w:val="22"/>
                <w:szCs w:val="22"/>
              </w:rPr>
            </w:pPr>
            <w:r>
              <w:rPr>
                <w:sz w:val="22"/>
                <w:szCs w:val="22"/>
              </w:rPr>
              <w:t xml:space="preserve">Working Groups include Education, Wellbeing and Student Life, and minoritised and Liberation groups have </w:t>
            </w:r>
            <w:r w:rsidR="00896354">
              <w:rPr>
                <w:sz w:val="22"/>
                <w:szCs w:val="22"/>
              </w:rPr>
              <w:t>memberships of those groups.</w:t>
            </w:r>
          </w:p>
          <w:p w14:paraId="540A2012" w14:textId="2F86FEB1" w:rsidR="00533042" w:rsidRDefault="00533042">
            <w:pPr>
              <w:pStyle w:val="Default"/>
              <w:rPr>
                <w:sz w:val="22"/>
                <w:szCs w:val="22"/>
              </w:rPr>
            </w:pPr>
          </w:p>
        </w:tc>
      </w:tr>
      <w:tr w:rsidR="005B3957" w14:paraId="1DBE2C0A" w14:textId="77777777" w:rsidTr="00AA211B">
        <w:trPr>
          <w:trHeight w:val="529"/>
          <w:jc w:val="center"/>
        </w:trPr>
        <w:tc>
          <w:tcPr>
            <w:tcW w:w="5049" w:type="dxa"/>
          </w:tcPr>
          <w:p w14:paraId="14B1D030" w14:textId="77777777" w:rsidR="005B3957" w:rsidRDefault="005B3957">
            <w:pPr>
              <w:pStyle w:val="Default"/>
              <w:rPr>
                <w:sz w:val="22"/>
                <w:szCs w:val="22"/>
              </w:rPr>
            </w:pPr>
            <w:r>
              <w:rPr>
                <w:sz w:val="22"/>
                <w:szCs w:val="22"/>
              </w:rPr>
              <w:t xml:space="preserve">How we can make our democratic model inspiring and engaging for our members </w:t>
            </w:r>
          </w:p>
        </w:tc>
        <w:tc>
          <w:tcPr>
            <w:tcW w:w="5719" w:type="dxa"/>
            <w:vMerge w:val="restart"/>
          </w:tcPr>
          <w:p w14:paraId="048C845A" w14:textId="65403643" w:rsidR="005B3957" w:rsidRDefault="005B3957">
            <w:pPr>
              <w:pStyle w:val="Default"/>
              <w:rPr>
                <w:sz w:val="22"/>
                <w:szCs w:val="22"/>
              </w:rPr>
            </w:pPr>
            <w:r>
              <w:rPr>
                <w:sz w:val="22"/>
                <w:szCs w:val="22"/>
              </w:rPr>
              <w:t xml:space="preserve">Model seeks to meet students where they are through existing Union engagements rather than asking them to </w:t>
            </w:r>
            <w:r w:rsidR="00896354">
              <w:rPr>
                <w:sz w:val="22"/>
                <w:szCs w:val="22"/>
              </w:rPr>
              <w:t xml:space="preserve">engage with </w:t>
            </w:r>
            <w:r>
              <w:rPr>
                <w:sz w:val="22"/>
                <w:szCs w:val="22"/>
              </w:rPr>
              <w:t xml:space="preserve">a separate democratic structure. </w:t>
            </w:r>
          </w:p>
        </w:tc>
      </w:tr>
      <w:tr w:rsidR="005B3957" w14:paraId="21535BEE" w14:textId="77777777" w:rsidTr="00AA211B">
        <w:trPr>
          <w:trHeight w:val="529"/>
          <w:jc w:val="center"/>
        </w:trPr>
        <w:tc>
          <w:tcPr>
            <w:tcW w:w="5049" w:type="dxa"/>
          </w:tcPr>
          <w:p w14:paraId="184ABDE1" w14:textId="568418FC" w:rsidR="005B3957" w:rsidRDefault="005B3957">
            <w:pPr>
              <w:pStyle w:val="Default"/>
              <w:rPr>
                <w:sz w:val="22"/>
                <w:szCs w:val="22"/>
              </w:rPr>
            </w:pPr>
            <w:r>
              <w:rPr>
                <w:sz w:val="22"/>
                <w:szCs w:val="22"/>
              </w:rPr>
              <w:t>How we can ensure that our processes don’t put excess burden on time and resource-poor students</w:t>
            </w:r>
          </w:p>
        </w:tc>
        <w:tc>
          <w:tcPr>
            <w:tcW w:w="5719" w:type="dxa"/>
            <w:vMerge/>
          </w:tcPr>
          <w:p w14:paraId="06630F6C" w14:textId="77777777" w:rsidR="005B3957" w:rsidRDefault="005B3957">
            <w:pPr>
              <w:pStyle w:val="Default"/>
              <w:rPr>
                <w:sz w:val="22"/>
                <w:szCs w:val="22"/>
              </w:rPr>
            </w:pPr>
          </w:p>
        </w:tc>
      </w:tr>
      <w:tr w:rsidR="00FB1853" w14:paraId="7CCD32E9" w14:textId="77777777" w:rsidTr="00AA211B">
        <w:trPr>
          <w:trHeight w:val="529"/>
          <w:jc w:val="center"/>
        </w:trPr>
        <w:tc>
          <w:tcPr>
            <w:tcW w:w="5049" w:type="dxa"/>
          </w:tcPr>
          <w:p w14:paraId="31B735C0" w14:textId="77777777" w:rsidR="00FB1853" w:rsidRDefault="00FB1853">
            <w:pPr>
              <w:pStyle w:val="Default"/>
              <w:rPr>
                <w:sz w:val="22"/>
                <w:szCs w:val="22"/>
              </w:rPr>
            </w:pPr>
            <w:r>
              <w:rPr>
                <w:sz w:val="22"/>
                <w:szCs w:val="22"/>
              </w:rPr>
              <w:t xml:space="preserve">Innovative ways to use technology to allow all students to participate in our democratic model </w:t>
            </w:r>
          </w:p>
        </w:tc>
        <w:tc>
          <w:tcPr>
            <w:tcW w:w="5719" w:type="dxa"/>
          </w:tcPr>
          <w:p w14:paraId="5C95E05D" w14:textId="73022944" w:rsidR="00FB1853" w:rsidRDefault="00FB1853">
            <w:pPr>
              <w:pStyle w:val="Default"/>
              <w:rPr>
                <w:sz w:val="22"/>
                <w:szCs w:val="22"/>
              </w:rPr>
            </w:pPr>
            <w:r>
              <w:rPr>
                <w:sz w:val="22"/>
                <w:szCs w:val="22"/>
              </w:rPr>
              <w:t xml:space="preserve">Model would be open to use online tools </w:t>
            </w:r>
            <w:r w:rsidR="00C86C52">
              <w:rPr>
                <w:sz w:val="22"/>
                <w:szCs w:val="22"/>
              </w:rPr>
              <w:t>(</w:t>
            </w:r>
            <w:proofErr w:type="spellStart"/>
            <w:r w:rsidR="00C86C52">
              <w:rPr>
                <w:sz w:val="22"/>
                <w:szCs w:val="22"/>
              </w:rPr>
              <w:t>eg</w:t>
            </w:r>
            <w:proofErr w:type="spellEnd"/>
            <w:r w:rsidR="00C86C52">
              <w:rPr>
                <w:sz w:val="22"/>
                <w:szCs w:val="22"/>
              </w:rPr>
              <w:t xml:space="preserve"> surveys) </w:t>
            </w:r>
            <w:r>
              <w:rPr>
                <w:sz w:val="22"/>
                <w:szCs w:val="22"/>
              </w:rPr>
              <w:t xml:space="preserve">to develop policy and communicate issues. </w:t>
            </w:r>
          </w:p>
        </w:tc>
      </w:tr>
      <w:tr w:rsidR="00FB1853" w14:paraId="7690A49B" w14:textId="77777777" w:rsidTr="00AA211B">
        <w:trPr>
          <w:trHeight w:val="529"/>
          <w:jc w:val="center"/>
        </w:trPr>
        <w:tc>
          <w:tcPr>
            <w:tcW w:w="5049" w:type="dxa"/>
          </w:tcPr>
          <w:p w14:paraId="672720C2" w14:textId="77777777" w:rsidR="00FB1853" w:rsidRDefault="00FB1853">
            <w:pPr>
              <w:pStyle w:val="Default"/>
              <w:rPr>
                <w:sz w:val="22"/>
                <w:szCs w:val="22"/>
              </w:rPr>
            </w:pPr>
            <w:r>
              <w:rPr>
                <w:sz w:val="22"/>
                <w:szCs w:val="22"/>
              </w:rPr>
              <w:t xml:space="preserve">How our democratic model should interact with other Union activity, such as Academic Representation and Societies. </w:t>
            </w:r>
          </w:p>
        </w:tc>
        <w:tc>
          <w:tcPr>
            <w:tcW w:w="5719" w:type="dxa"/>
          </w:tcPr>
          <w:p w14:paraId="6320A617" w14:textId="52287E67" w:rsidR="00FB1853" w:rsidRDefault="00C86C52">
            <w:pPr>
              <w:pStyle w:val="Default"/>
              <w:rPr>
                <w:sz w:val="22"/>
                <w:szCs w:val="22"/>
              </w:rPr>
            </w:pPr>
            <w:r>
              <w:rPr>
                <w:sz w:val="22"/>
                <w:szCs w:val="22"/>
              </w:rPr>
              <w:t>Reps and Societies will feed into Working Group activity, alongside feeding into policy forming process.</w:t>
            </w:r>
          </w:p>
        </w:tc>
      </w:tr>
      <w:tr w:rsidR="00FB1853" w14:paraId="591FBAA1" w14:textId="77777777" w:rsidTr="00AA211B">
        <w:trPr>
          <w:trHeight w:val="721"/>
          <w:jc w:val="center"/>
        </w:trPr>
        <w:tc>
          <w:tcPr>
            <w:tcW w:w="5049" w:type="dxa"/>
          </w:tcPr>
          <w:p w14:paraId="2607CFDD" w14:textId="77777777" w:rsidR="00FB1853" w:rsidRDefault="00FB1853">
            <w:pPr>
              <w:pStyle w:val="Default"/>
              <w:rPr>
                <w:sz w:val="22"/>
                <w:szCs w:val="22"/>
              </w:rPr>
            </w:pPr>
            <w:r>
              <w:rPr>
                <w:sz w:val="22"/>
                <w:szCs w:val="22"/>
              </w:rPr>
              <w:t xml:space="preserve">How we can ensure that the Union’s values of Passion, Honesty, Dedication, Innovation and Diversity are embedded in our democratic model </w:t>
            </w:r>
          </w:p>
        </w:tc>
        <w:tc>
          <w:tcPr>
            <w:tcW w:w="5719" w:type="dxa"/>
          </w:tcPr>
          <w:p w14:paraId="14BE0703" w14:textId="77777777" w:rsidR="00FB1853" w:rsidRDefault="00FB1853">
            <w:pPr>
              <w:pStyle w:val="Default"/>
              <w:rPr>
                <w:sz w:val="22"/>
                <w:szCs w:val="22"/>
              </w:rPr>
            </w:pPr>
            <w:r>
              <w:rPr>
                <w:sz w:val="22"/>
                <w:szCs w:val="22"/>
              </w:rPr>
              <w:t xml:space="preserve">Consideration of diversity would be a key area for the policy development body. A simplified process would hopefully be more transparent and have greater space for innovation as the way in which data is collected can be more diverse. </w:t>
            </w:r>
          </w:p>
        </w:tc>
      </w:tr>
      <w:tr w:rsidR="00FB1853" w14:paraId="0C19E3F8" w14:textId="77777777" w:rsidTr="00AA211B">
        <w:trPr>
          <w:trHeight w:val="529"/>
          <w:jc w:val="center"/>
        </w:trPr>
        <w:tc>
          <w:tcPr>
            <w:tcW w:w="5049" w:type="dxa"/>
          </w:tcPr>
          <w:p w14:paraId="3147A9B3" w14:textId="77777777" w:rsidR="00FB1853" w:rsidRDefault="00FB1853">
            <w:pPr>
              <w:pStyle w:val="Default"/>
              <w:rPr>
                <w:sz w:val="22"/>
                <w:szCs w:val="22"/>
              </w:rPr>
            </w:pPr>
            <w:r>
              <w:rPr>
                <w:sz w:val="22"/>
                <w:szCs w:val="22"/>
              </w:rPr>
              <w:t xml:space="preserve">How our democratic model can empower students to make decisions within the context of the Union’s wider strategy </w:t>
            </w:r>
          </w:p>
        </w:tc>
        <w:tc>
          <w:tcPr>
            <w:tcW w:w="5719" w:type="dxa"/>
          </w:tcPr>
          <w:p w14:paraId="07C572E6" w14:textId="77777777" w:rsidR="00FB1853" w:rsidRDefault="005E1C73">
            <w:pPr>
              <w:pStyle w:val="Default"/>
              <w:rPr>
                <w:sz w:val="22"/>
                <w:szCs w:val="22"/>
              </w:rPr>
            </w:pPr>
            <w:r>
              <w:rPr>
                <w:sz w:val="22"/>
                <w:szCs w:val="22"/>
              </w:rPr>
              <w:t>Policy development process would consider existing Union strategy to ensure they inform each other.</w:t>
            </w:r>
          </w:p>
          <w:p w14:paraId="2546117E" w14:textId="39EA7289" w:rsidR="005E1C73" w:rsidRDefault="005E1C73">
            <w:pPr>
              <w:pStyle w:val="Default"/>
              <w:rPr>
                <w:sz w:val="22"/>
                <w:szCs w:val="22"/>
              </w:rPr>
            </w:pPr>
          </w:p>
        </w:tc>
      </w:tr>
      <w:tr w:rsidR="005E1C73" w14:paraId="5922575D" w14:textId="77777777" w:rsidTr="00AA211B">
        <w:trPr>
          <w:trHeight w:val="402"/>
          <w:jc w:val="center"/>
        </w:trPr>
        <w:tc>
          <w:tcPr>
            <w:tcW w:w="5049" w:type="dxa"/>
          </w:tcPr>
          <w:p w14:paraId="2921086A" w14:textId="652E4706" w:rsidR="005E1C73" w:rsidRDefault="005E1C73" w:rsidP="005E1C73">
            <w:pPr>
              <w:pStyle w:val="Default"/>
              <w:rPr>
                <w:sz w:val="22"/>
                <w:szCs w:val="22"/>
              </w:rPr>
            </w:pPr>
            <w:r>
              <w:rPr>
                <w:sz w:val="22"/>
                <w:szCs w:val="22"/>
              </w:rPr>
              <w:t xml:space="preserve">The remit &amp; scope of some Officer priorities/roles/duties </w:t>
            </w:r>
          </w:p>
        </w:tc>
        <w:tc>
          <w:tcPr>
            <w:tcW w:w="5719" w:type="dxa"/>
            <w:vMerge w:val="restart"/>
          </w:tcPr>
          <w:p w14:paraId="734C81F4" w14:textId="3B679D01" w:rsidR="005E1C73" w:rsidRDefault="005E1C73" w:rsidP="005E1C73">
            <w:pPr>
              <w:pStyle w:val="Default"/>
              <w:rPr>
                <w:sz w:val="22"/>
                <w:szCs w:val="22"/>
              </w:rPr>
            </w:pPr>
            <w:r>
              <w:rPr>
                <w:sz w:val="22"/>
                <w:szCs w:val="22"/>
              </w:rPr>
              <w:t xml:space="preserve">Priorities set with working groups and so impact the role of officers. A greater emphasis is placed on them engaging with students to gather information. </w:t>
            </w:r>
          </w:p>
        </w:tc>
      </w:tr>
      <w:tr w:rsidR="005E1C73" w14:paraId="19550219" w14:textId="77777777" w:rsidTr="00AA211B">
        <w:trPr>
          <w:trHeight w:val="402"/>
          <w:jc w:val="center"/>
        </w:trPr>
        <w:tc>
          <w:tcPr>
            <w:tcW w:w="5049" w:type="dxa"/>
          </w:tcPr>
          <w:p w14:paraId="584B68B9" w14:textId="2EB94CF4" w:rsidR="005E1C73" w:rsidRDefault="005E1C73" w:rsidP="005E1C73">
            <w:pPr>
              <w:pStyle w:val="Default"/>
              <w:rPr>
                <w:sz w:val="22"/>
                <w:szCs w:val="22"/>
              </w:rPr>
            </w:pPr>
            <w:r>
              <w:rPr>
                <w:sz w:val="22"/>
                <w:szCs w:val="22"/>
              </w:rPr>
              <w:t>How our Officer team supports, and is supported by, our democratic model, and reviewing their current role descriptions on this basis</w:t>
            </w:r>
          </w:p>
        </w:tc>
        <w:tc>
          <w:tcPr>
            <w:tcW w:w="5719" w:type="dxa"/>
            <w:vMerge/>
          </w:tcPr>
          <w:p w14:paraId="5FFD73EC" w14:textId="16BC56E9" w:rsidR="005E1C73" w:rsidRDefault="005E1C73" w:rsidP="005E1C73">
            <w:pPr>
              <w:pStyle w:val="Default"/>
              <w:rPr>
                <w:sz w:val="22"/>
                <w:szCs w:val="22"/>
              </w:rPr>
            </w:pPr>
          </w:p>
        </w:tc>
      </w:tr>
    </w:tbl>
    <w:p w14:paraId="4C4C0A11" w14:textId="77777777" w:rsidR="00FB1853" w:rsidRPr="004D139F" w:rsidRDefault="00FB1853" w:rsidP="004D139F"/>
    <w:sectPr w:rsidR="00FB1853" w:rsidRPr="004D139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07CD2" w14:textId="77777777" w:rsidR="00627B54" w:rsidRDefault="00627B54" w:rsidP="002C5649">
      <w:pPr>
        <w:spacing w:after="0" w:line="240" w:lineRule="auto"/>
      </w:pPr>
      <w:r>
        <w:separator/>
      </w:r>
    </w:p>
  </w:endnote>
  <w:endnote w:type="continuationSeparator" w:id="0">
    <w:p w14:paraId="0EACD6FC" w14:textId="77777777" w:rsidR="00627B54" w:rsidRDefault="00627B54" w:rsidP="002C5649">
      <w:pPr>
        <w:spacing w:after="0" w:line="240" w:lineRule="auto"/>
      </w:pPr>
      <w:r>
        <w:continuationSeparator/>
      </w:r>
    </w:p>
  </w:endnote>
  <w:endnote w:type="continuationNotice" w:id="1">
    <w:p w14:paraId="440C955C" w14:textId="77777777" w:rsidR="00627B54" w:rsidRDefault="00627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CCEBF" w14:textId="77777777" w:rsidR="00627B54" w:rsidRDefault="00627B54" w:rsidP="002C5649">
      <w:pPr>
        <w:spacing w:after="0" w:line="240" w:lineRule="auto"/>
      </w:pPr>
      <w:r>
        <w:separator/>
      </w:r>
    </w:p>
  </w:footnote>
  <w:footnote w:type="continuationSeparator" w:id="0">
    <w:p w14:paraId="5091BB6F" w14:textId="77777777" w:rsidR="00627B54" w:rsidRDefault="00627B54" w:rsidP="002C5649">
      <w:pPr>
        <w:spacing w:after="0" w:line="240" w:lineRule="auto"/>
      </w:pPr>
      <w:r>
        <w:continuationSeparator/>
      </w:r>
    </w:p>
  </w:footnote>
  <w:footnote w:type="continuationNotice" w:id="1">
    <w:p w14:paraId="32084ED0" w14:textId="77777777" w:rsidR="00627B54" w:rsidRDefault="00627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538AA" w14:textId="3CE5D54B" w:rsidR="002C5649" w:rsidRDefault="002C5649">
    <w:pPr>
      <w:pStyle w:val="Header"/>
    </w:pPr>
    <w:r>
      <w:rPr>
        <w:noProof/>
      </w:rPr>
      <w:drawing>
        <wp:anchor distT="0" distB="0" distL="114300" distR="114300" simplePos="0" relativeHeight="251658240" behindDoc="0" locked="0" layoutInCell="1" allowOverlap="1" wp14:anchorId="583471B7" wp14:editId="77720751">
          <wp:simplePos x="0" y="0"/>
          <wp:positionH relativeFrom="column">
            <wp:posOffset>5226637</wp:posOffset>
          </wp:positionH>
          <wp:positionV relativeFrom="paragraph">
            <wp:posOffset>-268234</wp:posOffset>
          </wp:positionV>
          <wp:extent cx="1297305" cy="469900"/>
          <wp:effectExtent l="0" t="0" r="0" b="6350"/>
          <wp:wrapSquare wrapText="bothSides"/>
          <wp:docPr id="111763519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635196" name="Graphic 111763519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7305"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49"/>
    <w:rsid w:val="00002683"/>
    <w:rsid w:val="00005D40"/>
    <w:rsid w:val="00042AE5"/>
    <w:rsid w:val="0009333C"/>
    <w:rsid w:val="00122653"/>
    <w:rsid w:val="001513C4"/>
    <w:rsid w:val="00160790"/>
    <w:rsid w:val="00292E90"/>
    <w:rsid w:val="002C5649"/>
    <w:rsid w:val="00315C31"/>
    <w:rsid w:val="00433600"/>
    <w:rsid w:val="00463302"/>
    <w:rsid w:val="00496C97"/>
    <w:rsid w:val="004D139F"/>
    <w:rsid w:val="004F34E7"/>
    <w:rsid w:val="0050272E"/>
    <w:rsid w:val="00533042"/>
    <w:rsid w:val="005B3957"/>
    <w:rsid w:val="005E1C73"/>
    <w:rsid w:val="00627B54"/>
    <w:rsid w:val="006359CD"/>
    <w:rsid w:val="00647C2A"/>
    <w:rsid w:val="00663A8D"/>
    <w:rsid w:val="006E428E"/>
    <w:rsid w:val="006E5130"/>
    <w:rsid w:val="00702A0F"/>
    <w:rsid w:val="00723E76"/>
    <w:rsid w:val="00747E51"/>
    <w:rsid w:val="00813F5E"/>
    <w:rsid w:val="00835281"/>
    <w:rsid w:val="008565C8"/>
    <w:rsid w:val="0085768E"/>
    <w:rsid w:val="00867564"/>
    <w:rsid w:val="0086785F"/>
    <w:rsid w:val="00896354"/>
    <w:rsid w:val="00903BC2"/>
    <w:rsid w:val="00974AB4"/>
    <w:rsid w:val="00AA211B"/>
    <w:rsid w:val="00AF5C42"/>
    <w:rsid w:val="00AF79D0"/>
    <w:rsid w:val="00B678CB"/>
    <w:rsid w:val="00BA7A42"/>
    <w:rsid w:val="00BD1988"/>
    <w:rsid w:val="00C86C52"/>
    <w:rsid w:val="00CA2EA2"/>
    <w:rsid w:val="00CB54DB"/>
    <w:rsid w:val="00CC3FD5"/>
    <w:rsid w:val="00D128C3"/>
    <w:rsid w:val="00D12D2D"/>
    <w:rsid w:val="00D43451"/>
    <w:rsid w:val="00D86670"/>
    <w:rsid w:val="00DD152B"/>
    <w:rsid w:val="00DD23C5"/>
    <w:rsid w:val="00E101A9"/>
    <w:rsid w:val="00E12882"/>
    <w:rsid w:val="00E475B7"/>
    <w:rsid w:val="00F00226"/>
    <w:rsid w:val="00F65504"/>
    <w:rsid w:val="00F75829"/>
    <w:rsid w:val="00FA61D9"/>
    <w:rsid w:val="00FB1853"/>
    <w:rsid w:val="00FF2DF4"/>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7B56"/>
  <w15:docId w15:val="{940DEE3D-E00F-4D06-B25E-F4C9D01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6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C56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56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56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56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56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56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56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56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6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C56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56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56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56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56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56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56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5649"/>
    <w:rPr>
      <w:rFonts w:eastAsiaTheme="majorEastAsia" w:cstheme="majorBidi"/>
      <w:color w:val="272727" w:themeColor="text1" w:themeTint="D8"/>
    </w:rPr>
  </w:style>
  <w:style w:type="paragraph" w:styleId="Title">
    <w:name w:val="Title"/>
    <w:basedOn w:val="Normal"/>
    <w:next w:val="Normal"/>
    <w:link w:val="TitleChar"/>
    <w:uiPriority w:val="10"/>
    <w:qFormat/>
    <w:rsid w:val="002C56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6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56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56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5649"/>
    <w:pPr>
      <w:spacing w:before="160"/>
      <w:jc w:val="center"/>
    </w:pPr>
    <w:rPr>
      <w:i/>
      <w:iCs/>
      <w:color w:val="404040" w:themeColor="text1" w:themeTint="BF"/>
    </w:rPr>
  </w:style>
  <w:style w:type="character" w:customStyle="1" w:styleId="QuoteChar">
    <w:name w:val="Quote Char"/>
    <w:basedOn w:val="DefaultParagraphFont"/>
    <w:link w:val="Quote"/>
    <w:uiPriority w:val="29"/>
    <w:rsid w:val="002C5649"/>
    <w:rPr>
      <w:i/>
      <w:iCs/>
      <w:color w:val="404040" w:themeColor="text1" w:themeTint="BF"/>
    </w:rPr>
  </w:style>
  <w:style w:type="paragraph" w:styleId="ListParagraph">
    <w:name w:val="List Paragraph"/>
    <w:basedOn w:val="Normal"/>
    <w:uiPriority w:val="34"/>
    <w:qFormat/>
    <w:rsid w:val="002C5649"/>
    <w:pPr>
      <w:ind w:left="720"/>
      <w:contextualSpacing/>
    </w:pPr>
  </w:style>
  <w:style w:type="character" w:styleId="IntenseEmphasis">
    <w:name w:val="Intense Emphasis"/>
    <w:basedOn w:val="DefaultParagraphFont"/>
    <w:uiPriority w:val="21"/>
    <w:qFormat/>
    <w:rsid w:val="002C5649"/>
    <w:rPr>
      <w:i/>
      <w:iCs/>
      <w:color w:val="0F4761" w:themeColor="accent1" w:themeShade="BF"/>
    </w:rPr>
  </w:style>
  <w:style w:type="paragraph" w:styleId="IntenseQuote">
    <w:name w:val="Intense Quote"/>
    <w:basedOn w:val="Normal"/>
    <w:next w:val="Normal"/>
    <w:link w:val="IntenseQuoteChar"/>
    <w:uiPriority w:val="30"/>
    <w:qFormat/>
    <w:rsid w:val="002C56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5649"/>
    <w:rPr>
      <w:i/>
      <w:iCs/>
      <w:color w:val="0F4761" w:themeColor="accent1" w:themeShade="BF"/>
    </w:rPr>
  </w:style>
  <w:style w:type="character" w:styleId="IntenseReference">
    <w:name w:val="Intense Reference"/>
    <w:basedOn w:val="DefaultParagraphFont"/>
    <w:uiPriority w:val="32"/>
    <w:qFormat/>
    <w:rsid w:val="002C5649"/>
    <w:rPr>
      <w:b/>
      <w:bCs/>
      <w:smallCaps/>
      <w:color w:val="0F4761" w:themeColor="accent1" w:themeShade="BF"/>
      <w:spacing w:val="5"/>
    </w:rPr>
  </w:style>
  <w:style w:type="paragraph" w:styleId="Header">
    <w:name w:val="header"/>
    <w:basedOn w:val="Normal"/>
    <w:link w:val="HeaderChar"/>
    <w:uiPriority w:val="99"/>
    <w:unhideWhenUsed/>
    <w:rsid w:val="002C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649"/>
  </w:style>
  <w:style w:type="paragraph" w:styleId="Footer">
    <w:name w:val="footer"/>
    <w:basedOn w:val="Normal"/>
    <w:link w:val="FooterChar"/>
    <w:uiPriority w:val="99"/>
    <w:unhideWhenUsed/>
    <w:rsid w:val="002C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49"/>
  </w:style>
  <w:style w:type="character" w:styleId="Hyperlink">
    <w:name w:val="Hyperlink"/>
    <w:basedOn w:val="DefaultParagraphFont"/>
    <w:uiPriority w:val="99"/>
    <w:unhideWhenUsed/>
    <w:rsid w:val="00D128C3"/>
    <w:rPr>
      <w:color w:val="467886" w:themeColor="hyperlink"/>
      <w:u w:val="single"/>
    </w:rPr>
  </w:style>
  <w:style w:type="character" w:styleId="UnresolvedMention">
    <w:name w:val="Unresolved Mention"/>
    <w:basedOn w:val="DefaultParagraphFont"/>
    <w:uiPriority w:val="99"/>
    <w:semiHidden/>
    <w:unhideWhenUsed/>
    <w:rsid w:val="00D128C3"/>
    <w:rPr>
      <w:color w:val="605E5C"/>
      <w:shd w:val="clear" w:color="auto" w:fill="E1DFDD"/>
    </w:rPr>
  </w:style>
  <w:style w:type="paragraph" w:customStyle="1" w:styleId="Default">
    <w:name w:val="Default"/>
    <w:rsid w:val="00FB1853"/>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llamstudentsunion.com/referenda/" TargetMode="External"/><Relationship Id="rId5" Type="http://schemas.openxmlformats.org/officeDocument/2006/relationships/styles" Target="styles.xml"/><Relationship Id="rId10" Type="http://schemas.openxmlformats.org/officeDocument/2006/relationships/hyperlink" Target="http://nicksmithconsultin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57a695-2504-44f1-b6a6-113db491f1fc">
      <Terms xmlns="http://schemas.microsoft.com/office/infopath/2007/PartnerControls"/>
    </lcf76f155ced4ddcb4097134ff3c332f>
    <TaxCatchAll xmlns="98dc54cf-4e32-42d9-976f-10890d966c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66D7A3517A5448BF4ACDD182545535" ma:contentTypeVersion="18" ma:contentTypeDescription="Create a new document." ma:contentTypeScope="" ma:versionID="a67ded8c16e835ab03be5927fcae1da1">
  <xsd:schema xmlns:xsd="http://www.w3.org/2001/XMLSchema" xmlns:xs="http://www.w3.org/2001/XMLSchema" xmlns:p="http://schemas.microsoft.com/office/2006/metadata/properties" xmlns:ns2="6f57a695-2504-44f1-b6a6-113db491f1fc" xmlns:ns3="98dc54cf-4e32-42d9-976f-10890d966c55" targetNamespace="http://schemas.microsoft.com/office/2006/metadata/properties" ma:root="true" ma:fieldsID="d8f35343d85cd51ceda2db9e46016b4d" ns2:_="" ns3:_="">
    <xsd:import namespace="6f57a695-2504-44f1-b6a6-113db491f1fc"/>
    <xsd:import namespace="98dc54cf-4e32-42d9-976f-10890d966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7a695-2504-44f1-b6a6-113db491f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c54cf-4e32-42d9-976f-10890d966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300716-1135-45f8-9e1f-a2067761f497}" ma:internalName="TaxCatchAll" ma:showField="CatchAllData" ma:web="98dc54cf-4e32-42d9-976f-10890d96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47F8E-0A3B-4D03-93E4-27F44D6201B5}">
  <ds:schemaRefs>
    <ds:schemaRef ds:uri="http://schemas.microsoft.com/office/2006/metadata/properties"/>
    <ds:schemaRef ds:uri="http://schemas.microsoft.com/office/infopath/2007/PartnerControls"/>
    <ds:schemaRef ds:uri="6f57a695-2504-44f1-b6a6-113db491f1fc"/>
    <ds:schemaRef ds:uri="98dc54cf-4e32-42d9-976f-10890d966c55"/>
  </ds:schemaRefs>
</ds:datastoreItem>
</file>

<file path=customXml/itemProps2.xml><?xml version="1.0" encoding="utf-8"?>
<ds:datastoreItem xmlns:ds="http://schemas.openxmlformats.org/officeDocument/2006/customXml" ds:itemID="{856BB897-26D1-4429-8C70-15FB8B37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7a695-2504-44f1-b6a6-113db491f1fc"/>
    <ds:schemaRef ds:uri="98dc54cf-4e32-42d9-976f-10890d966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C019A-B47B-4092-8BB9-B11DB2E9B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Links>
    <vt:vector size="12" baseType="variant">
      <vt:variant>
        <vt:i4>6553639</vt:i4>
      </vt:variant>
      <vt:variant>
        <vt:i4>3</vt:i4>
      </vt:variant>
      <vt:variant>
        <vt:i4>0</vt:i4>
      </vt:variant>
      <vt:variant>
        <vt:i4>5</vt:i4>
      </vt:variant>
      <vt:variant>
        <vt:lpwstr>https://www.hallamstudentsunion.com/referenda/</vt:lpwstr>
      </vt:variant>
      <vt:variant>
        <vt:lpwstr/>
      </vt:variant>
      <vt:variant>
        <vt:i4>7864425</vt:i4>
      </vt:variant>
      <vt:variant>
        <vt:i4>0</vt:i4>
      </vt:variant>
      <vt:variant>
        <vt:i4>0</vt:i4>
      </vt:variant>
      <vt:variant>
        <vt:i4>5</vt:i4>
      </vt:variant>
      <vt:variant>
        <vt:lpwstr>http://nicksmithconsulting.org.uk/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Edward</dc:creator>
  <cp:keywords/>
  <dc:description/>
  <cp:lastModifiedBy>Robinson, Edward</cp:lastModifiedBy>
  <cp:revision>53</cp:revision>
  <dcterms:created xsi:type="dcterms:W3CDTF">2024-02-29T23:23:00Z</dcterms:created>
  <dcterms:modified xsi:type="dcterms:W3CDTF">2024-03-04T22:36:00Z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0x0101005466D7A3517A5448BF4ACDD182545535</vt:lpwstr>
  </property>
  <property fmtid="{D5CDD505-2E9C-101B-9397-08002B2CF9AE}" pid="3" name="MediaServiceImageTags">
    <vt:lpwstr/>
  </property>
</Properties>
</file>